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19"/>
        <w:gridCol w:w="214"/>
        <w:gridCol w:w="567"/>
        <w:gridCol w:w="618"/>
      </w:tblGrid>
      <w:tr w:rsidR="002F092D" w:rsidRPr="00D30DFA" w14:paraId="2A01F389" w14:textId="77777777" w:rsidTr="005F6975">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FE8C6CB" w14:textId="77777777" w:rsidR="002F092D" w:rsidRPr="00D30DFA" w:rsidRDefault="002F092D" w:rsidP="005F6975">
            <w:pPr>
              <w:spacing w:before="60" w:after="60" w:line="240" w:lineRule="auto"/>
              <w:ind w:left="397" w:hanging="397"/>
              <w:rPr>
                <w:rFonts w:ascii="Arial" w:hAnsi="Arial" w:cs="Arial"/>
                <w:b/>
                <w:color w:val="000000" w:themeColor="text1"/>
                <w:sz w:val="20"/>
                <w:szCs w:val="20"/>
                <w:lang w:val="en-GB"/>
              </w:rPr>
            </w:pPr>
            <w:r w:rsidRPr="00D30DFA">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01F40B3" w14:textId="77777777" w:rsidR="002F092D" w:rsidRPr="00D30DFA" w:rsidRDefault="002F092D" w:rsidP="005F6975">
            <w:pPr>
              <w:spacing w:before="60" w:after="60" w:line="240" w:lineRule="auto"/>
              <w:ind w:left="397" w:hanging="397"/>
              <w:rPr>
                <w:rFonts w:ascii="Arial" w:hAnsi="Arial" w:cs="Arial"/>
                <w:b/>
                <w:color w:val="000000" w:themeColor="text1"/>
                <w:sz w:val="20"/>
                <w:szCs w:val="20"/>
                <w:lang w:val="en-GB"/>
              </w:rPr>
            </w:pPr>
            <w:r w:rsidRPr="00D30DFA">
              <w:rPr>
                <w:rFonts w:ascii="Arial" w:hAnsi="Arial" w:cs="Arial"/>
                <w:b/>
                <w:color w:val="000000" w:themeColor="text1"/>
                <w:sz w:val="20"/>
                <w:szCs w:val="20"/>
                <w:lang w:val="en-GB"/>
              </w:rPr>
              <w:t>PROJECT QUALITY MANAGEMENT</w:t>
            </w:r>
          </w:p>
        </w:tc>
      </w:tr>
      <w:tr w:rsidR="002F092D" w:rsidRPr="00D30DFA" w14:paraId="33888934" w14:textId="77777777" w:rsidTr="005F6975">
        <w:tc>
          <w:tcPr>
            <w:tcW w:w="1912" w:type="dxa"/>
            <w:tcBorders>
              <w:top w:val="single" w:sz="12" w:space="0" w:color="auto"/>
              <w:left w:val="single" w:sz="12" w:space="0" w:color="auto"/>
            </w:tcBorders>
            <w:shd w:val="clear" w:color="auto" w:fill="CCFFFF"/>
            <w:tcMar>
              <w:left w:w="57" w:type="dxa"/>
              <w:right w:w="57" w:type="dxa"/>
            </w:tcMar>
            <w:vAlign w:val="center"/>
          </w:tcPr>
          <w:p w14:paraId="27E8A6D0" w14:textId="77777777" w:rsidR="002F092D" w:rsidRPr="00D30DFA" w:rsidRDefault="002F092D" w:rsidP="005F6975">
            <w:pPr>
              <w:spacing w:after="0" w:line="240" w:lineRule="auto"/>
              <w:rPr>
                <w:rStyle w:val="Naglaeno"/>
                <w:rFonts w:ascii="Arial" w:hAnsi="Arial" w:cs="Arial"/>
                <w:b w:val="0"/>
                <w:color w:val="000000" w:themeColor="text1"/>
                <w:sz w:val="20"/>
                <w:szCs w:val="20"/>
                <w:lang w:val="en-GB"/>
              </w:rPr>
            </w:pPr>
            <w:r w:rsidRPr="00D30DFA">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23543D73" w14:textId="77777777" w:rsidR="002F092D" w:rsidRPr="00D30DFA" w:rsidRDefault="002F092D" w:rsidP="005F6975">
            <w:pPr>
              <w:spacing w:before="120" w:after="0" w:line="240" w:lineRule="auto"/>
              <w:rPr>
                <w:rFonts w:ascii="Arial" w:hAnsi="Arial" w:cs="Arial"/>
                <w:color w:val="000000" w:themeColor="text1"/>
                <w:sz w:val="20"/>
                <w:szCs w:val="20"/>
              </w:rPr>
            </w:pPr>
            <w:r w:rsidRPr="00D30DFA">
              <w:rPr>
                <w:rFonts w:ascii="Arial" w:hAnsi="Arial" w:cs="Arial"/>
                <w:color w:val="000000" w:themeColor="text1"/>
                <w:sz w:val="20"/>
                <w:szCs w:val="20"/>
              </w:rPr>
              <w:t>ECS406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1C62DFB" w14:textId="77777777" w:rsidR="002F092D" w:rsidRPr="00D30DFA" w:rsidRDefault="002F092D" w:rsidP="005F6975">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ADEE1C8" w14:textId="77777777" w:rsidR="002F092D" w:rsidRPr="00D30DFA" w:rsidRDefault="002F092D" w:rsidP="005F6975">
            <w:pPr>
              <w:spacing w:before="120" w:after="0" w:line="240" w:lineRule="auto"/>
              <w:jc w:val="center"/>
              <w:rPr>
                <w:rFonts w:ascii="Arial" w:hAnsi="Arial" w:cs="Arial"/>
                <w:color w:val="000000" w:themeColor="text1"/>
                <w:sz w:val="20"/>
                <w:szCs w:val="20"/>
              </w:rPr>
            </w:pPr>
            <w:r w:rsidRPr="00D30DFA">
              <w:rPr>
                <w:rFonts w:ascii="Arial" w:hAnsi="Arial" w:cs="Arial"/>
                <w:color w:val="000000" w:themeColor="text1"/>
                <w:sz w:val="20"/>
                <w:szCs w:val="20"/>
              </w:rPr>
              <w:t>1.</w:t>
            </w:r>
          </w:p>
        </w:tc>
      </w:tr>
      <w:tr w:rsidR="002F092D" w:rsidRPr="00D30DFA" w14:paraId="06EC2EAD" w14:textId="77777777" w:rsidTr="005F6975">
        <w:tc>
          <w:tcPr>
            <w:tcW w:w="1912" w:type="dxa"/>
            <w:tcBorders>
              <w:left w:val="single" w:sz="12" w:space="0" w:color="auto"/>
              <w:bottom w:val="single" w:sz="12" w:space="0" w:color="auto"/>
            </w:tcBorders>
            <w:shd w:val="clear" w:color="auto" w:fill="CCFFFF"/>
            <w:tcMar>
              <w:left w:w="57" w:type="dxa"/>
              <w:right w:w="57" w:type="dxa"/>
            </w:tcMar>
            <w:vAlign w:val="center"/>
          </w:tcPr>
          <w:p w14:paraId="180457AD" w14:textId="77777777" w:rsidR="002F092D" w:rsidRPr="00D30DFA" w:rsidRDefault="002F092D" w:rsidP="005F6975">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14:paraId="79A43BC5" w14:textId="77777777" w:rsidR="002F092D" w:rsidRPr="00D30DFA" w:rsidRDefault="002F092D" w:rsidP="005F6975">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Dragana Grubišić, PH. D.</w:t>
            </w:r>
          </w:p>
          <w:p w14:paraId="2C95F00D" w14:textId="77777777" w:rsidR="002F092D" w:rsidRPr="00D30DFA" w:rsidRDefault="002F092D" w:rsidP="005F6975">
            <w:pPr>
              <w:spacing w:after="0" w:line="240" w:lineRule="auto"/>
              <w:rPr>
                <w:rFonts w:ascii="Arial" w:hAnsi="Arial" w:cs="Arial"/>
                <w:color w:val="000000" w:themeColor="text1"/>
                <w:sz w:val="20"/>
                <w:szCs w:val="20"/>
                <w:lang w:val="en-GB"/>
              </w:rPr>
            </w:pPr>
            <w:r w:rsidRPr="002F092D">
              <w:rPr>
                <w:rFonts w:ascii="Arial" w:hAnsi="Arial" w:cs="Arial"/>
                <w:strike/>
                <w:color w:val="000000" w:themeColor="text1"/>
                <w:sz w:val="20"/>
                <w:szCs w:val="20"/>
              </w:rPr>
              <w:t xml:space="preserve">Srećko </w:t>
            </w:r>
            <w:proofErr w:type="spellStart"/>
            <w:r w:rsidRPr="002F092D">
              <w:rPr>
                <w:rFonts w:ascii="Arial" w:hAnsi="Arial" w:cs="Arial"/>
                <w:strike/>
                <w:color w:val="000000" w:themeColor="text1"/>
                <w:sz w:val="20"/>
                <w:szCs w:val="20"/>
              </w:rPr>
              <w:t>Goić</w:t>
            </w:r>
            <w:proofErr w:type="spellEnd"/>
            <w:r w:rsidRPr="002F092D">
              <w:rPr>
                <w:rFonts w:ascii="Arial" w:hAnsi="Arial" w:cs="Arial"/>
                <w:strike/>
                <w:color w:val="000000" w:themeColor="text1"/>
                <w:sz w:val="20"/>
                <w:szCs w:val="20"/>
              </w:rPr>
              <w:t>,</w:t>
            </w:r>
            <w:r w:rsidRPr="00D30DFA">
              <w:rPr>
                <w:rFonts w:ascii="Arial" w:hAnsi="Arial" w:cs="Arial"/>
                <w:color w:val="000000" w:themeColor="text1"/>
                <w:sz w:val="20"/>
                <w:szCs w:val="20"/>
              </w:rPr>
              <w:t xml:space="preserve"> </w:t>
            </w:r>
            <w:r>
              <w:rPr>
                <w:rFonts w:ascii="Arial" w:hAnsi="Arial" w:cs="Arial"/>
                <w:color w:val="FF0000"/>
                <w:sz w:val="20"/>
                <w:szCs w:val="20"/>
              </w:rPr>
              <w:t xml:space="preserve">Doris Podrug </w:t>
            </w:r>
            <w:r w:rsidRPr="00D30DFA">
              <w:rPr>
                <w:rFonts w:ascii="Arial" w:hAnsi="Arial" w:cs="Arial"/>
                <w:color w:val="000000" w:themeColor="text1"/>
                <w:sz w:val="20"/>
                <w:szCs w:val="20"/>
              </w:rPr>
              <w:t>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F26E364" w14:textId="77777777" w:rsidR="002F092D" w:rsidRPr="00D30DFA" w:rsidRDefault="002F092D" w:rsidP="005F6975">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61EE1D70" w14:textId="77777777" w:rsidR="002F092D" w:rsidRPr="00D30DFA" w:rsidRDefault="002F092D" w:rsidP="005F6975">
            <w:pPr>
              <w:spacing w:before="120" w:after="0" w:line="240" w:lineRule="auto"/>
              <w:jc w:val="center"/>
              <w:rPr>
                <w:rFonts w:ascii="Arial" w:hAnsi="Arial" w:cs="Arial"/>
                <w:color w:val="000000" w:themeColor="text1"/>
                <w:sz w:val="20"/>
                <w:szCs w:val="20"/>
              </w:rPr>
            </w:pPr>
            <w:r w:rsidRPr="00D30DFA">
              <w:rPr>
                <w:rFonts w:ascii="Arial" w:hAnsi="Arial" w:cs="Arial"/>
                <w:color w:val="000000" w:themeColor="text1"/>
                <w:sz w:val="20"/>
                <w:szCs w:val="20"/>
              </w:rPr>
              <w:t>6</w:t>
            </w:r>
          </w:p>
        </w:tc>
      </w:tr>
      <w:tr w:rsidR="002F092D" w:rsidRPr="00D30DFA" w14:paraId="077B9FB6" w14:textId="77777777" w:rsidTr="005F6975">
        <w:trPr>
          <w:trHeight w:val="345"/>
        </w:trPr>
        <w:tc>
          <w:tcPr>
            <w:tcW w:w="1912" w:type="dxa"/>
            <w:vMerge w:val="restart"/>
            <w:tcBorders>
              <w:left w:val="single" w:sz="12" w:space="0" w:color="auto"/>
            </w:tcBorders>
            <w:shd w:val="clear" w:color="auto" w:fill="CCFFFF"/>
            <w:tcMar>
              <w:left w:w="57" w:type="dxa"/>
              <w:right w:w="57" w:type="dxa"/>
            </w:tcMar>
            <w:vAlign w:val="center"/>
          </w:tcPr>
          <w:p w14:paraId="2DC76649" w14:textId="77777777" w:rsidR="002F092D" w:rsidRPr="00D30DFA" w:rsidRDefault="002F092D" w:rsidP="005F6975">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55ABC447" w14:textId="77777777" w:rsidR="002F092D" w:rsidRPr="00D30DFA" w:rsidRDefault="002F092D" w:rsidP="005F6975">
            <w:pPr>
              <w:spacing w:after="0" w:line="240" w:lineRule="auto"/>
              <w:rPr>
                <w:rFonts w:ascii="Arial" w:hAnsi="Arial" w:cs="Arial"/>
                <w:strike/>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3995B5C1" w14:textId="77777777" w:rsidR="002F092D" w:rsidRPr="00D30DFA" w:rsidRDefault="002F092D" w:rsidP="005F6975">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F6A7E69" w14:textId="77777777" w:rsidR="002F092D" w:rsidRPr="00D30DFA" w:rsidRDefault="002F092D" w:rsidP="005F6975">
            <w:pPr>
              <w:spacing w:after="0" w:line="240" w:lineRule="auto"/>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L</w:t>
            </w:r>
          </w:p>
        </w:tc>
        <w:tc>
          <w:tcPr>
            <w:tcW w:w="637" w:type="dxa"/>
            <w:gridSpan w:val="2"/>
            <w:tcBorders>
              <w:bottom w:val="single" w:sz="12" w:space="0" w:color="auto"/>
              <w:right w:val="single" w:sz="12" w:space="0" w:color="auto"/>
            </w:tcBorders>
            <w:vAlign w:val="center"/>
          </w:tcPr>
          <w:p w14:paraId="73805F0E" w14:textId="77777777" w:rsidR="002F092D" w:rsidRPr="00D30DFA" w:rsidRDefault="002F092D" w:rsidP="005F6975">
            <w:pPr>
              <w:spacing w:after="0" w:line="240" w:lineRule="auto"/>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S</w:t>
            </w:r>
          </w:p>
        </w:tc>
        <w:tc>
          <w:tcPr>
            <w:tcW w:w="781" w:type="dxa"/>
            <w:gridSpan w:val="2"/>
            <w:tcBorders>
              <w:bottom w:val="single" w:sz="12" w:space="0" w:color="auto"/>
              <w:right w:val="single" w:sz="12" w:space="0" w:color="auto"/>
            </w:tcBorders>
            <w:vAlign w:val="center"/>
          </w:tcPr>
          <w:p w14:paraId="1ECB7EEB" w14:textId="77777777" w:rsidR="002F092D" w:rsidRPr="00D30DFA" w:rsidRDefault="002F092D" w:rsidP="005F6975">
            <w:pPr>
              <w:spacing w:after="0" w:line="240" w:lineRule="auto"/>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7FD0C752" w14:textId="77777777" w:rsidR="002F092D" w:rsidRPr="00D30DFA" w:rsidRDefault="002F092D" w:rsidP="005F6975">
            <w:pPr>
              <w:spacing w:after="0" w:line="240" w:lineRule="auto"/>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F</w:t>
            </w:r>
          </w:p>
        </w:tc>
      </w:tr>
      <w:tr w:rsidR="002F092D" w:rsidRPr="00D30DFA" w14:paraId="28CB7F2E" w14:textId="77777777" w:rsidTr="005F6975">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CAAB39A" w14:textId="77777777" w:rsidR="002F092D" w:rsidRPr="00D30DFA" w:rsidRDefault="002F092D" w:rsidP="005F6975">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2BB8F469" w14:textId="77777777" w:rsidR="002F092D" w:rsidRPr="00D30DFA" w:rsidRDefault="002F092D" w:rsidP="005F6975">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1853556" w14:textId="77777777" w:rsidR="002F092D" w:rsidRPr="00D30DFA" w:rsidRDefault="002F092D" w:rsidP="005F6975">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E5C123D" w14:textId="77777777" w:rsidR="002F092D" w:rsidRPr="00D30DFA" w:rsidRDefault="002F092D" w:rsidP="005F6975">
            <w:pPr>
              <w:spacing w:after="0" w:line="240" w:lineRule="auto"/>
              <w:rPr>
                <w:rFonts w:ascii="Arial" w:hAnsi="Arial" w:cs="Arial"/>
                <w:color w:val="000000" w:themeColor="text1"/>
                <w:sz w:val="20"/>
                <w:szCs w:val="20"/>
              </w:rPr>
            </w:pPr>
            <w:r w:rsidRPr="00D30DFA">
              <w:rPr>
                <w:rFonts w:ascii="Arial" w:hAnsi="Arial" w:cs="Arial"/>
                <w:color w:val="000000" w:themeColor="text1"/>
                <w:sz w:val="20"/>
                <w:szCs w:val="20"/>
              </w:rPr>
              <w:t>26</w:t>
            </w:r>
          </w:p>
        </w:tc>
        <w:tc>
          <w:tcPr>
            <w:tcW w:w="637" w:type="dxa"/>
            <w:gridSpan w:val="2"/>
            <w:tcBorders>
              <w:bottom w:val="single" w:sz="12" w:space="0" w:color="auto"/>
              <w:right w:val="single" w:sz="12" w:space="0" w:color="auto"/>
            </w:tcBorders>
            <w:vAlign w:val="center"/>
          </w:tcPr>
          <w:p w14:paraId="4D347A83" w14:textId="77777777" w:rsidR="002F092D" w:rsidRPr="00D30DFA" w:rsidRDefault="002F092D" w:rsidP="005F6975">
            <w:pPr>
              <w:spacing w:after="0" w:line="240" w:lineRule="auto"/>
              <w:jc w:val="center"/>
              <w:rPr>
                <w:rFonts w:ascii="Arial" w:hAnsi="Arial" w:cs="Arial"/>
                <w:color w:val="000000" w:themeColor="text1"/>
                <w:sz w:val="20"/>
                <w:szCs w:val="20"/>
              </w:rPr>
            </w:pPr>
          </w:p>
        </w:tc>
        <w:tc>
          <w:tcPr>
            <w:tcW w:w="781" w:type="dxa"/>
            <w:gridSpan w:val="2"/>
            <w:tcBorders>
              <w:bottom w:val="single" w:sz="12" w:space="0" w:color="auto"/>
              <w:right w:val="single" w:sz="12" w:space="0" w:color="auto"/>
            </w:tcBorders>
            <w:vAlign w:val="center"/>
          </w:tcPr>
          <w:p w14:paraId="714CD0F3" w14:textId="77777777" w:rsidR="002F092D" w:rsidRPr="00D30DFA" w:rsidRDefault="002F092D" w:rsidP="005F6975">
            <w:pPr>
              <w:spacing w:after="0" w:line="240" w:lineRule="auto"/>
              <w:jc w:val="center"/>
              <w:rPr>
                <w:rFonts w:ascii="Arial" w:hAnsi="Arial" w:cs="Arial"/>
                <w:color w:val="000000" w:themeColor="text1"/>
                <w:sz w:val="20"/>
                <w:szCs w:val="20"/>
              </w:rPr>
            </w:pPr>
            <w:r w:rsidRPr="00D30DFA">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2AF8E08E" w14:textId="77777777" w:rsidR="002F092D" w:rsidRPr="00D30DFA" w:rsidRDefault="002F092D" w:rsidP="005F6975">
            <w:pPr>
              <w:spacing w:after="0" w:line="240" w:lineRule="auto"/>
              <w:jc w:val="center"/>
              <w:rPr>
                <w:rFonts w:ascii="Arial" w:hAnsi="Arial" w:cs="Arial"/>
                <w:color w:val="000000" w:themeColor="text1"/>
                <w:sz w:val="20"/>
                <w:szCs w:val="20"/>
              </w:rPr>
            </w:pPr>
          </w:p>
        </w:tc>
      </w:tr>
      <w:tr w:rsidR="002F092D" w:rsidRPr="00D30DFA" w14:paraId="3DE8FBB9" w14:textId="77777777" w:rsidTr="005F6975">
        <w:tc>
          <w:tcPr>
            <w:tcW w:w="1912" w:type="dxa"/>
            <w:tcBorders>
              <w:left w:val="single" w:sz="12" w:space="0" w:color="auto"/>
              <w:bottom w:val="single" w:sz="12" w:space="0" w:color="auto"/>
            </w:tcBorders>
            <w:shd w:val="clear" w:color="auto" w:fill="CCFFFF"/>
            <w:tcMar>
              <w:left w:w="57" w:type="dxa"/>
              <w:right w:w="57" w:type="dxa"/>
            </w:tcMar>
            <w:vAlign w:val="center"/>
          </w:tcPr>
          <w:p w14:paraId="21DAC827" w14:textId="77777777" w:rsidR="002F092D" w:rsidRPr="00D30DFA" w:rsidRDefault="002F092D" w:rsidP="005F6975">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613D3BBC" w14:textId="77777777" w:rsidR="002F092D" w:rsidRPr="00D30DFA" w:rsidRDefault="002F092D" w:rsidP="005F69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eastAsia="hr-HR"/>
              </w:rPr>
            </w:pPr>
            <w:proofErr w:type="spellStart"/>
            <w:r w:rsidRPr="00D30DFA">
              <w:rPr>
                <w:rFonts w:ascii="Arial" w:hAnsi="Arial" w:cs="Arial"/>
                <w:color w:val="000000" w:themeColor="text1"/>
                <w:sz w:val="20"/>
                <w:szCs w:val="20"/>
                <w:lang w:eastAsia="hr-HR"/>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52984A6" w14:textId="77777777" w:rsidR="002F092D" w:rsidRPr="00D30DFA" w:rsidRDefault="002F092D" w:rsidP="005F6975">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4D2969E" w14:textId="77777777" w:rsidR="002F092D" w:rsidRPr="00D30DFA" w:rsidRDefault="002F092D" w:rsidP="005F6975">
            <w:pPr>
              <w:spacing w:before="120" w:after="0" w:line="240" w:lineRule="auto"/>
              <w:jc w:val="center"/>
              <w:rPr>
                <w:rFonts w:ascii="Arial" w:hAnsi="Arial" w:cs="Arial"/>
                <w:color w:val="000000" w:themeColor="text1"/>
                <w:sz w:val="20"/>
                <w:szCs w:val="20"/>
              </w:rPr>
            </w:pPr>
            <w:r w:rsidRPr="00D30DFA">
              <w:rPr>
                <w:rFonts w:ascii="Arial" w:hAnsi="Arial" w:cs="Arial"/>
                <w:color w:val="000000" w:themeColor="text1"/>
                <w:sz w:val="20"/>
                <w:szCs w:val="20"/>
              </w:rPr>
              <w:t xml:space="preserve"> 40%</w:t>
            </w:r>
          </w:p>
        </w:tc>
      </w:tr>
      <w:tr w:rsidR="002F092D" w:rsidRPr="00D30DFA" w14:paraId="5F3C2AA7" w14:textId="77777777" w:rsidTr="005F697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E0DB742" w14:textId="77777777" w:rsidR="002F092D" w:rsidRPr="00D30DFA" w:rsidRDefault="002F092D" w:rsidP="005F6975">
            <w:pPr>
              <w:tabs>
                <w:tab w:val="left" w:pos="2820"/>
              </w:tabs>
              <w:spacing w:after="0"/>
              <w:jc w:val="center"/>
              <w:rPr>
                <w:rFonts w:ascii="Arial" w:hAnsi="Arial" w:cs="Arial"/>
                <w:b/>
                <w:color w:val="000000" w:themeColor="text1"/>
                <w:sz w:val="20"/>
                <w:szCs w:val="20"/>
                <w:lang w:val="en-GB"/>
              </w:rPr>
            </w:pPr>
            <w:r w:rsidRPr="00D30DFA">
              <w:rPr>
                <w:rFonts w:ascii="Arial" w:hAnsi="Arial" w:cs="Arial"/>
                <w:b/>
                <w:color w:val="000000" w:themeColor="text1"/>
                <w:sz w:val="20"/>
                <w:szCs w:val="20"/>
                <w:lang w:val="en-GB"/>
              </w:rPr>
              <w:t>COURSE DESCRIPTION</w:t>
            </w:r>
          </w:p>
        </w:tc>
      </w:tr>
      <w:tr w:rsidR="002F092D" w:rsidRPr="00D30DFA" w14:paraId="6FA9695B" w14:textId="77777777" w:rsidTr="005F6975">
        <w:tc>
          <w:tcPr>
            <w:tcW w:w="1912" w:type="dxa"/>
            <w:tcBorders>
              <w:top w:val="single" w:sz="12" w:space="0" w:color="auto"/>
              <w:left w:val="single" w:sz="12" w:space="0" w:color="auto"/>
            </w:tcBorders>
            <w:shd w:val="clear" w:color="auto" w:fill="CCFFFF"/>
            <w:tcMar>
              <w:left w:w="57" w:type="dxa"/>
              <w:right w:w="57" w:type="dxa"/>
            </w:tcMar>
            <w:vAlign w:val="center"/>
          </w:tcPr>
          <w:p w14:paraId="223D340B" w14:textId="77777777" w:rsidR="002F092D" w:rsidRPr="00D30DFA" w:rsidRDefault="002F092D" w:rsidP="005F6975">
            <w:pPr>
              <w:tabs>
                <w:tab w:val="left" w:pos="282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210248A3" w14:textId="77777777" w:rsidR="002F092D" w:rsidRPr="00D30DFA" w:rsidRDefault="002F092D" w:rsidP="005F6975">
            <w:pPr>
              <w:pStyle w:val="HTMLunaprijedoblikovano"/>
              <w:shd w:val="clear" w:color="auto" w:fill="FFFFFF"/>
              <w:rPr>
                <w:rFonts w:ascii="Arial" w:hAnsi="Arial" w:cs="Arial"/>
                <w:color w:val="000000" w:themeColor="text1"/>
              </w:rPr>
            </w:pPr>
            <w:proofErr w:type="spellStart"/>
            <w:r w:rsidRPr="00D30DFA">
              <w:rPr>
                <w:rFonts w:ascii="Arial" w:hAnsi="Arial" w:cs="Arial"/>
                <w:color w:val="000000" w:themeColor="text1"/>
              </w:rPr>
              <w:t>The</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aim</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of</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the</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course</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is</w:t>
            </w:r>
            <w:proofErr w:type="spellEnd"/>
            <w:r w:rsidRPr="00D30DFA">
              <w:rPr>
                <w:rFonts w:ascii="Arial" w:hAnsi="Arial" w:cs="Arial"/>
                <w:color w:val="000000" w:themeColor="text1"/>
              </w:rPr>
              <w:t xml:space="preserve"> to </w:t>
            </w:r>
            <w:proofErr w:type="spellStart"/>
            <w:r w:rsidRPr="00D30DFA">
              <w:rPr>
                <w:rFonts w:ascii="Arial" w:hAnsi="Arial" w:cs="Arial"/>
                <w:color w:val="000000" w:themeColor="text1"/>
              </w:rPr>
              <w:t>familiarize</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students</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with</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methods</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techniques</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and</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quality</w:t>
            </w:r>
            <w:proofErr w:type="spellEnd"/>
            <w:r w:rsidRPr="00D30DFA">
              <w:rPr>
                <w:rFonts w:ascii="Arial" w:hAnsi="Arial" w:cs="Arial"/>
                <w:color w:val="000000" w:themeColor="text1"/>
              </w:rPr>
              <w:t xml:space="preserve"> management </w:t>
            </w:r>
            <w:proofErr w:type="spellStart"/>
            <w:r w:rsidRPr="00D30DFA">
              <w:rPr>
                <w:rFonts w:ascii="Arial" w:hAnsi="Arial" w:cs="Arial"/>
                <w:color w:val="000000" w:themeColor="text1"/>
              </w:rPr>
              <w:t>tools</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within</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project</w:t>
            </w:r>
            <w:proofErr w:type="spellEnd"/>
            <w:r w:rsidRPr="00D30DFA">
              <w:rPr>
                <w:rFonts w:ascii="Arial" w:hAnsi="Arial" w:cs="Arial"/>
                <w:color w:val="000000" w:themeColor="text1"/>
              </w:rPr>
              <w:t xml:space="preserve"> management </w:t>
            </w:r>
            <w:proofErr w:type="spellStart"/>
            <w:r w:rsidRPr="00D30DFA">
              <w:rPr>
                <w:rFonts w:ascii="Arial" w:hAnsi="Arial" w:cs="Arial"/>
                <w:color w:val="000000" w:themeColor="text1"/>
              </w:rPr>
              <w:t>so</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that</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they</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can</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independently</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view</w:t>
            </w:r>
            <w:proofErr w:type="spellEnd"/>
            <w:r w:rsidRPr="00D30DFA">
              <w:rPr>
                <w:rFonts w:ascii="Arial" w:hAnsi="Arial" w:cs="Arial"/>
                <w:color w:val="000000" w:themeColor="text1"/>
              </w:rPr>
              <w:t xml:space="preserve">, plan, </w:t>
            </w:r>
            <w:proofErr w:type="spellStart"/>
            <w:r w:rsidRPr="00D30DFA">
              <w:rPr>
                <w:rFonts w:ascii="Arial" w:hAnsi="Arial" w:cs="Arial"/>
                <w:color w:val="000000" w:themeColor="text1"/>
              </w:rPr>
              <w:t>ensure</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and</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control</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project</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quality</w:t>
            </w:r>
            <w:proofErr w:type="spellEnd"/>
            <w:r w:rsidRPr="00D30DFA">
              <w:rPr>
                <w:rFonts w:ascii="Arial" w:hAnsi="Arial" w:cs="Arial"/>
                <w:color w:val="000000" w:themeColor="text1"/>
              </w:rPr>
              <w:t>.</w:t>
            </w:r>
          </w:p>
        </w:tc>
      </w:tr>
      <w:tr w:rsidR="002F092D" w:rsidRPr="00D30DFA" w14:paraId="19274735" w14:textId="77777777" w:rsidTr="005F6975">
        <w:tc>
          <w:tcPr>
            <w:tcW w:w="1912" w:type="dxa"/>
            <w:tcBorders>
              <w:left w:val="single" w:sz="12" w:space="0" w:color="auto"/>
            </w:tcBorders>
            <w:shd w:val="clear" w:color="auto" w:fill="CCFFFF"/>
            <w:tcMar>
              <w:left w:w="57" w:type="dxa"/>
              <w:right w:w="57" w:type="dxa"/>
            </w:tcMar>
            <w:vAlign w:val="center"/>
          </w:tcPr>
          <w:p w14:paraId="513BC796" w14:textId="77777777" w:rsidR="002F092D" w:rsidRPr="00D30DFA" w:rsidRDefault="002F092D" w:rsidP="005F6975">
            <w:pPr>
              <w:tabs>
                <w:tab w:val="left" w:pos="282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7D64A552" w14:textId="77777777" w:rsidR="002F092D" w:rsidRPr="00D30DFA" w:rsidRDefault="002F092D" w:rsidP="005F6975">
            <w:pPr>
              <w:tabs>
                <w:tab w:val="left" w:pos="2820"/>
              </w:tabs>
              <w:spacing w:after="0"/>
              <w:rPr>
                <w:rFonts w:ascii="Arial" w:hAnsi="Arial" w:cs="Arial"/>
                <w:color w:val="000000" w:themeColor="text1"/>
                <w:sz w:val="20"/>
                <w:szCs w:val="20"/>
                <w:lang w:val="en-GB"/>
              </w:rPr>
            </w:pPr>
          </w:p>
        </w:tc>
      </w:tr>
      <w:tr w:rsidR="002F092D" w:rsidRPr="00D30DFA" w14:paraId="2F3C25BB" w14:textId="77777777" w:rsidTr="005F6975">
        <w:tc>
          <w:tcPr>
            <w:tcW w:w="1912" w:type="dxa"/>
            <w:tcBorders>
              <w:left w:val="single" w:sz="12" w:space="0" w:color="auto"/>
            </w:tcBorders>
            <w:shd w:val="clear" w:color="auto" w:fill="CCFFFF"/>
            <w:tcMar>
              <w:left w:w="57" w:type="dxa"/>
              <w:right w:w="57" w:type="dxa"/>
            </w:tcMar>
            <w:vAlign w:val="center"/>
          </w:tcPr>
          <w:p w14:paraId="12E37F05" w14:textId="77777777" w:rsidR="002F092D" w:rsidRPr="00D30DFA" w:rsidRDefault="002F092D" w:rsidP="005F6975">
            <w:pPr>
              <w:tabs>
                <w:tab w:val="left" w:pos="282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C8C9039" w14:textId="77777777" w:rsidR="002F092D" w:rsidRPr="00D30DFA" w:rsidRDefault="002F092D" w:rsidP="005F6975">
            <w:pPr>
              <w:pStyle w:val="HTMLunaprijedoblikovano"/>
              <w:shd w:val="clear" w:color="auto" w:fill="FFFFFF"/>
              <w:rPr>
                <w:rFonts w:ascii="Arial" w:hAnsi="Arial" w:cs="Arial"/>
                <w:color w:val="000000" w:themeColor="text1"/>
              </w:rPr>
            </w:pPr>
            <w:proofErr w:type="spellStart"/>
            <w:r w:rsidRPr="00D30DFA">
              <w:rPr>
                <w:rFonts w:ascii="Arial" w:hAnsi="Arial" w:cs="Arial"/>
                <w:color w:val="000000" w:themeColor="text1"/>
              </w:rPr>
              <w:t>Learning</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outcomes</w:t>
            </w:r>
            <w:proofErr w:type="spellEnd"/>
            <w:r w:rsidRPr="00D30DFA">
              <w:rPr>
                <w:rFonts w:ascii="Arial" w:hAnsi="Arial" w:cs="Arial"/>
                <w:color w:val="000000" w:themeColor="text1"/>
              </w:rPr>
              <w:t>:</w:t>
            </w:r>
          </w:p>
          <w:p w14:paraId="7785B764" w14:textId="77777777" w:rsidR="002F092D" w:rsidRPr="00D30DFA" w:rsidRDefault="002F092D" w:rsidP="005F6975">
            <w:pPr>
              <w:pStyle w:val="HTMLunaprijedoblikovano"/>
              <w:shd w:val="clear" w:color="auto" w:fill="FFFFFF"/>
              <w:rPr>
                <w:rFonts w:ascii="Arial" w:hAnsi="Arial" w:cs="Arial"/>
                <w:color w:val="000000" w:themeColor="text1"/>
              </w:rPr>
            </w:pPr>
            <w:r w:rsidRPr="00D30DFA">
              <w:rPr>
                <w:rFonts w:ascii="Arial" w:hAnsi="Arial" w:cs="Arial"/>
                <w:color w:val="000000" w:themeColor="text1"/>
              </w:rPr>
              <w:t xml:space="preserve">Plan, </w:t>
            </w:r>
            <w:proofErr w:type="spellStart"/>
            <w:r w:rsidRPr="00D30DFA">
              <w:rPr>
                <w:rFonts w:ascii="Arial" w:hAnsi="Arial" w:cs="Arial"/>
                <w:color w:val="000000" w:themeColor="text1"/>
              </w:rPr>
              <w:t>control</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and</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manage</w:t>
            </w:r>
            <w:proofErr w:type="spellEnd"/>
            <w:r w:rsidRPr="00D30DFA">
              <w:rPr>
                <w:rFonts w:ascii="Arial" w:hAnsi="Arial" w:cs="Arial"/>
                <w:color w:val="000000" w:themeColor="text1"/>
              </w:rPr>
              <w:t xml:space="preserve"> complex </w:t>
            </w:r>
            <w:proofErr w:type="spellStart"/>
            <w:r w:rsidRPr="00D30DFA">
              <w:rPr>
                <w:rFonts w:ascii="Arial" w:hAnsi="Arial" w:cs="Arial"/>
                <w:color w:val="000000" w:themeColor="text1"/>
              </w:rPr>
              <w:t>projects</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level</w:t>
            </w:r>
            <w:proofErr w:type="spellEnd"/>
            <w:r w:rsidRPr="00D30DFA">
              <w:rPr>
                <w:rFonts w:ascii="Arial" w:hAnsi="Arial" w:cs="Arial"/>
                <w:color w:val="000000" w:themeColor="text1"/>
              </w:rPr>
              <w:t xml:space="preserve"> 7 </w:t>
            </w:r>
            <w:proofErr w:type="spellStart"/>
            <w:r w:rsidRPr="00D30DFA">
              <w:rPr>
                <w:rFonts w:ascii="Arial" w:hAnsi="Arial" w:cs="Arial"/>
                <w:color w:val="000000" w:themeColor="text1"/>
              </w:rPr>
              <w:t>according</w:t>
            </w:r>
            <w:proofErr w:type="spellEnd"/>
            <w:r w:rsidRPr="00D30DFA">
              <w:rPr>
                <w:rFonts w:ascii="Arial" w:hAnsi="Arial" w:cs="Arial"/>
                <w:color w:val="000000" w:themeColor="text1"/>
              </w:rPr>
              <w:t xml:space="preserve"> to CQF).</w:t>
            </w:r>
          </w:p>
          <w:p w14:paraId="5FD96B9D" w14:textId="77777777" w:rsidR="002F092D" w:rsidRPr="00D30DFA" w:rsidRDefault="002F092D" w:rsidP="005F6975">
            <w:pPr>
              <w:pStyle w:val="HTMLunaprijedoblikovano"/>
              <w:shd w:val="clear" w:color="auto" w:fill="FFFFFF"/>
              <w:rPr>
                <w:rFonts w:ascii="Arial" w:hAnsi="Arial" w:cs="Arial"/>
                <w:color w:val="000000" w:themeColor="text1"/>
              </w:rPr>
            </w:pPr>
          </w:p>
          <w:p w14:paraId="330262A4" w14:textId="77777777" w:rsidR="002F092D" w:rsidRPr="00D30DFA" w:rsidRDefault="002F092D" w:rsidP="005F6975">
            <w:pPr>
              <w:pStyle w:val="HTMLunaprijedoblikovano"/>
              <w:shd w:val="clear" w:color="auto" w:fill="FFFFFF"/>
              <w:rPr>
                <w:rFonts w:ascii="Arial" w:hAnsi="Arial" w:cs="Arial"/>
                <w:color w:val="000000" w:themeColor="text1"/>
              </w:rPr>
            </w:pPr>
            <w:proofErr w:type="spellStart"/>
            <w:r w:rsidRPr="00D30DFA">
              <w:rPr>
                <w:rFonts w:ascii="Arial" w:hAnsi="Arial" w:cs="Arial"/>
                <w:color w:val="000000" w:themeColor="text1"/>
              </w:rPr>
              <w:t>Individual</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learning</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outcomes</w:t>
            </w:r>
            <w:proofErr w:type="spellEnd"/>
            <w:r w:rsidRPr="00D30DFA">
              <w:rPr>
                <w:rFonts w:ascii="Arial" w:hAnsi="Arial" w:cs="Arial"/>
                <w:color w:val="000000" w:themeColor="text1"/>
              </w:rPr>
              <w:t>:</w:t>
            </w:r>
          </w:p>
          <w:p w14:paraId="7D8F0A09" w14:textId="77777777" w:rsidR="002F092D" w:rsidRPr="00D30DFA" w:rsidRDefault="002F092D" w:rsidP="005F6975">
            <w:pPr>
              <w:pStyle w:val="HTMLunaprijedoblikovano"/>
              <w:shd w:val="clear" w:color="auto" w:fill="FFFFFF"/>
              <w:rPr>
                <w:rFonts w:ascii="Arial" w:hAnsi="Arial" w:cs="Arial"/>
                <w:color w:val="000000" w:themeColor="text1"/>
              </w:rPr>
            </w:pPr>
            <w:r w:rsidRPr="00D30DFA">
              <w:rPr>
                <w:rFonts w:ascii="Arial" w:hAnsi="Arial" w:cs="Arial"/>
                <w:color w:val="000000" w:themeColor="text1"/>
              </w:rPr>
              <w:t xml:space="preserve">1. </w:t>
            </w:r>
            <w:proofErr w:type="spellStart"/>
            <w:r w:rsidRPr="00D30DFA">
              <w:rPr>
                <w:rFonts w:ascii="Arial" w:hAnsi="Arial" w:cs="Arial"/>
                <w:color w:val="000000" w:themeColor="text1"/>
              </w:rPr>
              <w:t>Valorize</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project</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quality</w:t>
            </w:r>
            <w:proofErr w:type="spellEnd"/>
            <w:r w:rsidRPr="00D30DFA">
              <w:rPr>
                <w:rFonts w:ascii="Arial" w:hAnsi="Arial" w:cs="Arial"/>
                <w:color w:val="000000" w:themeColor="text1"/>
              </w:rPr>
              <w:t xml:space="preserve"> management (</w:t>
            </w:r>
            <w:proofErr w:type="spellStart"/>
            <w:r w:rsidRPr="00D30DFA">
              <w:rPr>
                <w:rFonts w:ascii="Arial" w:hAnsi="Arial" w:cs="Arial"/>
                <w:color w:val="000000" w:themeColor="text1"/>
              </w:rPr>
              <w:t>level</w:t>
            </w:r>
            <w:proofErr w:type="spellEnd"/>
            <w:r w:rsidRPr="00D30DFA">
              <w:rPr>
                <w:rFonts w:ascii="Arial" w:hAnsi="Arial" w:cs="Arial"/>
                <w:color w:val="000000" w:themeColor="text1"/>
              </w:rPr>
              <w:t xml:space="preserve"> 7 </w:t>
            </w:r>
            <w:proofErr w:type="spellStart"/>
            <w:r w:rsidRPr="00D30DFA">
              <w:rPr>
                <w:rFonts w:ascii="Arial" w:hAnsi="Arial" w:cs="Arial"/>
                <w:color w:val="000000" w:themeColor="text1"/>
              </w:rPr>
              <w:t>according</w:t>
            </w:r>
            <w:proofErr w:type="spellEnd"/>
            <w:r w:rsidRPr="00D30DFA">
              <w:rPr>
                <w:rFonts w:ascii="Arial" w:hAnsi="Arial" w:cs="Arial"/>
                <w:color w:val="000000" w:themeColor="text1"/>
              </w:rPr>
              <w:t xml:space="preserve"> to CQF).</w:t>
            </w:r>
          </w:p>
          <w:p w14:paraId="73810104" w14:textId="77777777" w:rsidR="002F092D" w:rsidRPr="00D30DFA" w:rsidRDefault="002F092D" w:rsidP="005F6975">
            <w:pPr>
              <w:pStyle w:val="HTMLunaprijedoblikovano"/>
              <w:shd w:val="clear" w:color="auto" w:fill="FFFFFF"/>
              <w:rPr>
                <w:rFonts w:ascii="Arial" w:hAnsi="Arial" w:cs="Arial"/>
                <w:color w:val="000000" w:themeColor="text1"/>
              </w:rPr>
            </w:pPr>
            <w:r w:rsidRPr="00D30DFA">
              <w:rPr>
                <w:rFonts w:ascii="Arial" w:hAnsi="Arial" w:cs="Arial"/>
                <w:color w:val="000000" w:themeColor="text1"/>
              </w:rPr>
              <w:t xml:space="preserve">2. </w:t>
            </w:r>
            <w:proofErr w:type="spellStart"/>
            <w:r w:rsidRPr="00D30DFA">
              <w:rPr>
                <w:rFonts w:ascii="Arial" w:hAnsi="Arial" w:cs="Arial"/>
                <w:color w:val="000000" w:themeColor="text1"/>
              </w:rPr>
              <w:t>Classify</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project</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quality</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costs</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level</w:t>
            </w:r>
            <w:proofErr w:type="spellEnd"/>
            <w:r w:rsidRPr="00D30DFA">
              <w:rPr>
                <w:rFonts w:ascii="Arial" w:hAnsi="Arial" w:cs="Arial"/>
                <w:color w:val="000000" w:themeColor="text1"/>
              </w:rPr>
              <w:t xml:space="preserve"> 7 </w:t>
            </w:r>
            <w:proofErr w:type="spellStart"/>
            <w:r w:rsidRPr="00D30DFA">
              <w:rPr>
                <w:rFonts w:ascii="Arial" w:hAnsi="Arial" w:cs="Arial"/>
                <w:color w:val="000000" w:themeColor="text1"/>
              </w:rPr>
              <w:t>according</w:t>
            </w:r>
            <w:proofErr w:type="spellEnd"/>
            <w:r w:rsidRPr="00D30DFA">
              <w:rPr>
                <w:rFonts w:ascii="Arial" w:hAnsi="Arial" w:cs="Arial"/>
                <w:color w:val="000000" w:themeColor="text1"/>
              </w:rPr>
              <w:t xml:space="preserve"> to CQF).</w:t>
            </w:r>
          </w:p>
          <w:p w14:paraId="3710D922" w14:textId="77777777" w:rsidR="002F092D" w:rsidRPr="00D30DFA" w:rsidRDefault="002F092D" w:rsidP="005F6975">
            <w:pPr>
              <w:pStyle w:val="HTMLunaprijedoblikovano"/>
              <w:shd w:val="clear" w:color="auto" w:fill="FFFFFF"/>
              <w:rPr>
                <w:rFonts w:ascii="Arial" w:hAnsi="Arial" w:cs="Arial"/>
                <w:color w:val="000000" w:themeColor="text1"/>
              </w:rPr>
            </w:pPr>
            <w:r w:rsidRPr="00D30DFA">
              <w:rPr>
                <w:rFonts w:ascii="Arial" w:hAnsi="Arial" w:cs="Arial"/>
                <w:color w:val="000000" w:themeColor="text1"/>
              </w:rPr>
              <w:t xml:space="preserve">3. </w:t>
            </w:r>
            <w:proofErr w:type="spellStart"/>
            <w:r w:rsidRPr="00D30DFA">
              <w:rPr>
                <w:rFonts w:ascii="Arial" w:hAnsi="Arial" w:cs="Arial"/>
                <w:color w:val="000000" w:themeColor="text1"/>
              </w:rPr>
              <w:t>Analyze</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project</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quality</w:t>
            </w:r>
            <w:proofErr w:type="spellEnd"/>
            <w:r w:rsidRPr="00D30DFA">
              <w:rPr>
                <w:rFonts w:ascii="Arial" w:hAnsi="Arial" w:cs="Arial"/>
                <w:color w:val="000000" w:themeColor="text1"/>
              </w:rPr>
              <w:t xml:space="preserve"> management </w:t>
            </w:r>
            <w:proofErr w:type="spellStart"/>
            <w:r w:rsidRPr="00D30DFA">
              <w:rPr>
                <w:rFonts w:ascii="Arial" w:hAnsi="Arial" w:cs="Arial"/>
                <w:color w:val="000000" w:themeColor="text1"/>
              </w:rPr>
              <w:t>elements</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level</w:t>
            </w:r>
            <w:proofErr w:type="spellEnd"/>
            <w:r w:rsidRPr="00D30DFA">
              <w:rPr>
                <w:rFonts w:ascii="Arial" w:hAnsi="Arial" w:cs="Arial"/>
                <w:color w:val="000000" w:themeColor="text1"/>
              </w:rPr>
              <w:t xml:space="preserve"> 7 </w:t>
            </w:r>
            <w:proofErr w:type="spellStart"/>
            <w:r w:rsidRPr="00D30DFA">
              <w:rPr>
                <w:rFonts w:ascii="Arial" w:hAnsi="Arial" w:cs="Arial"/>
                <w:color w:val="000000" w:themeColor="text1"/>
              </w:rPr>
              <w:t>according</w:t>
            </w:r>
            <w:proofErr w:type="spellEnd"/>
            <w:r w:rsidRPr="00D30DFA">
              <w:rPr>
                <w:rFonts w:ascii="Arial" w:hAnsi="Arial" w:cs="Arial"/>
                <w:color w:val="000000" w:themeColor="text1"/>
              </w:rPr>
              <w:t xml:space="preserve"> to </w:t>
            </w:r>
            <w:proofErr w:type="spellStart"/>
            <w:r w:rsidRPr="00D30DFA">
              <w:rPr>
                <w:rFonts w:ascii="Arial" w:hAnsi="Arial" w:cs="Arial"/>
                <w:color w:val="000000" w:themeColor="text1"/>
              </w:rPr>
              <w:t>the</w:t>
            </w:r>
            <w:proofErr w:type="spellEnd"/>
            <w:r w:rsidRPr="00D30DFA">
              <w:rPr>
                <w:rFonts w:ascii="Arial" w:hAnsi="Arial" w:cs="Arial"/>
                <w:color w:val="000000" w:themeColor="text1"/>
              </w:rPr>
              <w:t xml:space="preserve"> CQF).</w:t>
            </w:r>
          </w:p>
          <w:p w14:paraId="1C66CFBC"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rPr>
              <w:t xml:space="preserve">4. </w:t>
            </w:r>
            <w:proofErr w:type="spellStart"/>
            <w:r w:rsidRPr="00D30DFA">
              <w:rPr>
                <w:rFonts w:ascii="Arial" w:hAnsi="Arial" w:cs="Arial"/>
                <w:color w:val="000000" w:themeColor="text1"/>
              </w:rPr>
              <w:t>Generate</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and</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valorize</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quality</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tools</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in</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projects</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level</w:t>
            </w:r>
            <w:proofErr w:type="spellEnd"/>
            <w:r w:rsidRPr="00D30DFA">
              <w:rPr>
                <w:rFonts w:ascii="Arial" w:hAnsi="Arial" w:cs="Arial"/>
                <w:color w:val="000000" w:themeColor="text1"/>
              </w:rPr>
              <w:t xml:space="preserve"> 7 </w:t>
            </w:r>
            <w:proofErr w:type="spellStart"/>
            <w:r w:rsidRPr="00D30DFA">
              <w:rPr>
                <w:rFonts w:ascii="Arial" w:hAnsi="Arial" w:cs="Arial"/>
                <w:color w:val="000000" w:themeColor="text1"/>
              </w:rPr>
              <w:t>according</w:t>
            </w:r>
            <w:proofErr w:type="spellEnd"/>
            <w:r w:rsidRPr="00D30DFA">
              <w:rPr>
                <w:rFonts w:ascii="Arial" w:hAnsi="Arial" w:cs="Arial"/>
                <w:color w:val="000000" w:themeColor="text1"/>
              </w:rPr>
              <w:t xml:space="preserve"> to CQF).</w:t>
            </w:r>
          </w:p>
        </w:tc>
      </w:tr>
      <w:tr w:rsidR="002F092D" w:rsidRPr="00D30DFA" w14:paraId="31AC8A2F" w14:textId="77777777" w:rsidTr="005F6975">
        <w:tc>
          <w:tcPr>
            <w:tcW w:w="1912" w:type="dxa"/>
            <w:tcBorders>
              <w:left w:val="single" w:sz="12" w:space="0" w:color="auto"/>
            </w:tcBorders>
            <w:shd w:val="clear" w:color="auto" w:fill="CCFFFF"/>
            <w:tcMar>
              <w:left w:w="57" w:type="dxa"/>
              <w:right w:w="57" w:type="dxa"/>
            </w:tcMar>
            <w:vAlign w:val="center"/>
          </w:tcPr>
          <w:p w14:paraId="318046E2" w14:textId="77777777" w:rsidR="002F092D" w:rsidRPr="00D30DFA" w:rsidRDefault="002F092D" w:rsidP="005F6975">
            <w:pPr>
              <w:tabs>
                <w:tab w:val="left" w:pos="282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Course content broken down in detail by weekly class schedule (syllabus)</w:t>
            </w:r>
          </w:p>
          <w:p w14:paraId="212C1EAD" w14:textId="77777777" w:rsidR="002F092D" w:rsidRPr="00D30DFA" w:rsidRDefault="002F092D" w:rsidP="005F6975">
            <w:pPr>
              <w:rPr>
                <w:rFonts w:ascii="Arial" w:hAnsi="Arial" w:cs="Arial"/>
                <w:color w:val="000000" w:themeColor="text1"/>
                <w:sz w:val="20"/>
                <w:szCs w:val="20"/>
                <w:lang w:val="en-GB"/>
              </w:rPr>
            </w:pPr>
          </w:p>
          <w:p w14:paraId="34A18CC5" w14:textId="77777777" w:rsidR="002F092D" w:rsidRPr="00D30DFA" w:rsidRDefault="002F092D" w:rsidP="005F6975">
            <w:pPr>
              <w:rPr>
                <w:rFonts w:ascii="Arial" w:hAnsi="Arial" w:cs="Arial"/>
                <w:color w:val="000000" w:themeColor="text1"/>
                <w:sz w:val="20"/>
                <w:szCs w:val="20"/>
                <w:lang w:val="en-GB"/>
              </w:rPr>
            </w:pPr>
          </w:p>
          <w:p w14:paraId="34A224B4" w14:textId="77777777" w:rsidR="002F092D" w:rsidRPr="00D30DFA" w:rsidRDefault="002F092D" w:rsidP="005F6975">
            <w:pPr>
              <w:rPr>
                <w:rFonts w:ascii="Arial" w:hAnsi="Arial" w:cs="Arial"/>
                <w:color w:val="000000" w:themeColor="text1"/>
                <w:sz w:val="20"/>
                <w:szCs w:val="20"/>
                <w:lang w:val="en-GB"/>
              </w:rPr>
            </w:pPr>
          </w:p>
          <w:p w14:paraId="4B66DDA3" w14:textId="77777777" w:rsidR="002F092D" w:rsidRPr="00D30DFA" w:rsidRDefault="002F092D" w:rsidP="005F6975">
            <w:pPr>
              <w:rPr>
                <w:rFonts w:ascii="Arial" w:hAnsi="Arial" w:cs="Arial"/>
                <w:color w:val="000000" w:themeColor="text1"/>
                <w:sz w:val="20"/>
                <w:szCs w:val="20"/>
                <w:lang w:val="en-GB"/>
              </w:rPr>
            </w:pPr>
          </w:p>
          <w:p w14:paraId="4451A4A9" w14:textId="77777777" w:rsidR="002F092D" w:rsidRPr="00D30DFA" w:rsidRDefault="002F092D" w:rsidP="005F6975">
            <w:pPr>
              <w:rPr>
                <w:rFonts w:ascii="Arial" w:hAnsi="Arial" w:cs="Arial"/>
                <w:color w:val="000000" w:themeColor="text1"/>
                <w:sz w:val="20"/>
                <w:szCs w:val="20"/>
                <w:lang w:val="en-GB"/>
              </w:rPr>
            </w:pPr>
          </w:p>
          <w:p w14:paraId="0B26B732" w14:textId="77777777" w:rsidR="002F092D" w:rsidRPr="00D30DFA" w:rsidRDefault="002F092D" w:rsidP="005F6975">
            <w:pPr>
              <w:rPr>
                <w:rFonts w:ascii="Arial" w:hAnsi="Arial" w:cs="Arial"/>
                <w:color w:val="000000" w:themeColor="text1"/>
                <w:sz w:val="20"/>
                <w:szCs w:val="20"/>
                <w:lang w:val="en-GB"/>
              </w:rPr>
            </w:pPr>
          </w:p>
          <w:p w14:paraId="674EBDCC" w14:textId="77777777" w:rsidR="002F092D" w:rsidRPr="00D30DFA" w:rsidRDefault="002F092D" w:rsidP="005F6975">
            <w:pPr>
              <w:rPr>
                <w:rFonts w:ascii="Arial" w:hAnsi="Arial" w:cs="Arial"/>
                <w:color w:val="000000" w:themeColor="text1"/>
                <w:sz w:val="20"/>
                <w:szCs w:val="20"/>
                <w:lang w:val="en-GB"/>
              </w:rPr>
            </w:pPr>
          </w:p>
          <w:p w14:paraId="52D423A2" w14:textId="77777777" w:rsidR="002F092D" w:rsidRPr="00D30DFA" w:rsidRDefault="002F092D" w:rsidP="005F6975">
            <w:pPr>
              <w:rPr>
                <w:rFonts w:ascii="Arial" w:hAnsi="Arial" w:cs="Arial"/>
                <w:color w:val="000000" w:themeColor="text1"/>
                <w:sz w:val="20"/>
                <w:szCs w:val="20"/>
                <w:lang w:val="en-GB"/>
              </w:rPr>
            </w:pPr>
          </w:p>
          <w:p w14:paraId="2F67E69A" w14:textId="77777777" w:rsidR="002F092D" w:rsidRPr="00D30DFA" w:rsidRDefault="002F092D" w:rsidP="005F6975">
            <w:pPr>
              <w:rPr>
                <w:rFonts w:ascii="Arial" w:hAnsi="Arial" w:cs="Arial"/>
                <w:color w:val="000000" w:themeColor="text1"/>
                <w:sz w:val="20"/>
                <w:szCs w:val="20"/>
                <w:lang w:val="en-GB"/>
              </w:rPr>
            </w:pPr>
          </w:p>
          <w:p w14:paraId="4006793D" w14:textId="77777777" w:rsidR="002F092D" w:rsidRPr="00D30DFA" w:rsidRDefault="002F092D" w:rsidP="005F6975">
            <w:pPr>
              <w:rPr>
                <w:rFonts w:ascii="Arial" w:hAnsi="Arial" w:cs="Arial"/>
                <w:color w:val="000000" w:themeColor="text1"/>
                <w:sz w:val="20"/>
                <w:szCs w:val="20"/>
                <w:lang w:val="en-GB"/>
              </w:rPr>
            </w:pPr>
          </w:p>
          <w:p w14:paraId="5365E416" w14:textId="77777777" w:rsidR="002F092D" w:rsidRPr="00D30DFA" w:rsidRDefault="002F092D" w:rsidP="005F6975">
            <w:pPr>
              <w:rPr>
                <w:rFonts w:ascii="Arial" w:hAnsi="Arial" w:cs="Arial"/>
                <w:color w:val="000000" w:themeColor="text1"/>
                <w:sz w:val="20"/>
                <w:szCs w:val="20"/>
                <w:lang w:val="en-GB"/>
              </w:rPr>
            </w:pPr>
          </w:p>
          <w:p w14:paraId="06EC1269" w14:textId="77777777" w:rsidR="002F092D" w:rsidRPr="00D30DFA" w:rsidRDefault="002F092D" w:rsidP="005F6975">
            <w:pPr>
              <w:rPr>
                <w:rFonts w:ascii="Arial" w:hAnsi="Arial" w:cs="Arial"/>
                <w:color w:val="000000" w:themeColor="text1"/>
                <w:sz w:val="20"/>
                <w:szCs w:val="20"/>
                <w:lang w:val="en-GB"/>
              </w:rPr>
            </w:pPr>
          </w:p>
          <w:p w14:paraId="298B07A2" w14:textId="77777777" w:rsidR="002F092D" w:rsidRPr="00D30DFA" w:rsidRDefault="002F092D" w:rsidP="005F6975">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Style w:val="Reetkatablice"/>
              <w:tblW w:w="7439" w:type="dxa"/>
              <w:tblLayout w:type="fixed"/>
              <w:tblLook w:val="04A0" w:firstRow="1" w:lastRow="0" w:firstColumn="1" w:lastColumn="0" w:noHBand="0" w:noVBand="1"/>
            </w:tblPr>
            <w:tblGrid>
              <w:gridCol w:w="2903"/>
              <w:gridCol w:w="709"/>
              <w:gridCol w:w="3118"/>
              <w:gridCol w:w="709"/>
            </w:tblGrid>
            <w:tr w:rsidR="002F092D" w:rsidRPr="00D30DFA" w14:paraId="53B3E99F" w14:textId="77777777" w:rsidTr="005F6975">
              <w:trPr>
                <w:trHeight w:val="283"/>
              </w:trPr>
              <w:tc>
                <w:tcPr>
                  <w:tcW w:w="3612" w:type="dxa"/>
                  <w:gridSpan w:val="2"/>
                  <w:tcBorders>
                    <w:top w:val="single" w:sz="4" w:space="0" w:color="auto"/>
                    <w:left w:val="single" w:sz="4" w:space="0" w:color="auto"/>
                    <w:bottom w:val="single" w:sz="4" w:space="0" w:color="auto"/>
                    <w:right w:val="single" w:sz="4" w:space="0" w:color="auto"/>
                  </w:tcBorders>
                  <w:vAlign w:val="center"/>
                  <w:hideMark/>
                </w:tcPr>
                <w:p w14:paraId="55B0A240" w14:textId="77777777" w:rsidR="002F092D" w:rsidRPr="00D30DFA" w:rsidRDefault="002F092D" w:rsidP="005F6975">
                  <w:pPr>
                    <w:autoSpaceDE w:val="0"/>
                    <w:autoSpaceDN w:val="0"/>
                    <w:adjustRightInd w:val="0"/>
                    <w:rPr>
                      <w:rFonts w:ascii="Arial" w:hAnsi="Arial" w:cs="Arial"/>
                      <w:color w:val="000000" w:themeColor="text1"/>
                      <w:sz w:val="20"/>
                      <w:szCs w:val="20"/>
                      <w:lang w:val="en-GB"/>
                    </w:rPr>
                  </w:pPr>
                  <w:r w:rsidRPr="00D30DFA">
                    <w:rPr>
                      <w:rFonts w:ascii="Arial" w:hAnsi="Arial" w:cs="Arial"/>
                      <w:color w:val="000000" w:themeColor="text1"/>
                      <w:sz w:val="20"/>
                      <w:szCs w:val="20"/>
                      <w:lang w:val="en-GB"/>
                    </w:rPr>
                    <w:t>Lectures</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44D4744" w14:textId="77777777" w:rsidR="002F092D" w:rsidRPr="00D30DFA" w:rsidRDefault="002F092D" w:rsidP="005F6975">
                  <w:pPr>
                    <w:autoSpaceDE w:val="0"/>
                    <w:autoSpaceDN w:val="0"/>
                    <w:adjustRightInd w:val="0"/>
                    <w:rPr>
                      <w:rFonts w:ascii="Arial" w:hAnsi="Arial" w:cs="Arial"/>
                      <w:color w:val="000000" w:themeColor="text1"/>
                      <w:sz w:val="20"/>
                      <w:szCs w:val="20"/>
                      <w:lang w:val="en-GB"/>
                    </w:rPr>
                  </w:pPr>
                  <w:r w:rsidRPr="00D30DFA">
                    <w:rPr>
                      <w:rFonts w:ascii="Arial" w:hAnsi="Arial" w:cs="Arial"/>
                      <w:color w:val="000000" w:themeColor="text1"/>
                      <w:sz w:val="20"/>
                      <w:szCs w:val="20"/>
                      <w:lang w:val="en-GB"/>
                    </w:rPr>
                    <w:t>Exercises</w:t>
                  </w:r>
                </w:p>
              </w:tc>
            </w:tr>
            <w:tr w:rsidR="002F092D" w:rsidRPr="00D30DFA" w14:paraId="2CD39CFC" w14:textId="77777777"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38166496" w14:textId="77777777" w:rsidR="002F092D" w:rsidRPr="00D30DFA" w:rsidRDefault="002F092D" w:rsidP="005F6975">
                  <w:pPr>
                    <w:autoSpaceDE w:val="0"/>
                    <w:autoSpaceDN w:val="0"/>
                    <w:adjustRightInd w:val="0"/>
                    <w:rPr>
                      <w:rFonts w:ascii="Arial" w:hAnsi="Arial" w:cs="Arial"/>
                      <w:color w:val="000000" w:themeColor="text1"/>
                      <w:sz w:val="20"/>
                      <w:szCs w:val="20"/>
                      <w:lang w:val="en-GB"/>
                    </w:rPr>
                  </w:pPr>
                  <w:r w:rsidRPr="00D30DFA">
                    <w:rPr>
                      <w:rFonts w:ascii="Arial" w:hAnsi="Arial" w:cs="Arial"/>
                      <w:color w:val="000000" w:themeColor="text1"/>
                      <w:sz w:val="20"/>
                      <w:szCs w:val="20"/>
                      <w:lang w:val="en-GB"/>
                    </w:rPr>
                    <w:t>Theme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D9094" w14:textId="77777777" w:rsidR="002F092D" w:rsidRPr="00D30DFA" w:rsidRDefault="002F092D" w:rsidP="005F6975">
                  <w:pPr>
                    <w:autoSpaceDE w:val="0"/>
                    <w:autoSpaceDN w:val="0"/>
                    <w:adjustRightInd w:val="0"/>
                    <w:rPr>
                      <w:rFonts w:ascii="Arial" w:hAnsi="Arial" w:cs="Arial"/>
                      <w:color w:val="000000" w:themeColor="text1"/>
                      <w:sz w:val="16"/>
                      <w:szCs w:val="16"/>
                      <w:lang w:val="en-GB"/>
                    </w:rPr>
                  </w:pPr>
                  <w:r w:rsidRPr="00D30DFA">
                    <w:rPr>
                      <w:rFonts w:ascii="Arial" w:hAnsi="Arial" w:cs="Arial"/>
                      <w:color w:val="000000" w:themeColor="text1"/>
                      <w:sz w:val="16"/>
                      <w:szCs w:val="16"/>
                      <w:lang w:val="en-GB"/>
                    </w:rPr>
                    <w:t>Hours</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F405F8C" w14:textId="77777777" w:rsidR="002F092D" w:rsidRPr="00D30DFA" w:rsidRDefault="002F092D" w:rsidP="005F6975">
                  <w:pPr>
                    <w:autoSpaceDE w:val="0"/>
                    <w:autoSpaceDN w:val="0"/>
                    <w:adjustRightInd w:val="0"/>
                    <w:rPr>
                      <w:rFonts w:ascii="Arial" w:hAnsi="Arial" w:cs="Arial"/>
                      <w:color w:val="000000" w:themeColor="text1"/>
                      <w:sz w:val="20"/>
                      <w:szCs w:val="20"/>
                      <w:lang w:val="en-GB"/>
                    </w:rPr>
                  </w:pPr>
                  <w:r w:rsidRPr="00D30DFA">
                    <w:rPr>
                      <w:rFonts w:ascii="Arial" w:hAnsi="Arial" w:cs="Arial"/>
                      <w:color w:val="000000" w:themeColor="text1"/>
                      <w:sz w:val="20"/>
                      <w:szCs w:val="20"/>
                      <w:lang w:val="en-GB"/>
                    </w:rPr>
                    <w:t>Theme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9E5946" w14:textId="77777777" w:rsidR="002F092D" w:rsidRPr="00D30DFA" w:rsidRDefault="002F092D" w:rsidP="005F6975">
                  <w:pPr>
                    <w:autoSpaceDE w:val="0"/>
                    <w:autoSpaceDN w:val="0"/>
                    <w:adjustRightInd w:val="0"/>
                    <w:rPr>
                      <w:rFonts w:ascii="Arial" w:hAnsi="Arial" w:cs="Arial"/>
                      <w:color w:val="000000" w:themeColor="text1"/>
                      <w:sz w:val="16"/>
                      <w:szCs w:val="16"/>
                      <w:lang w:val="en-GB"/>
                    </w:rPr>
                  </w:pPr>
                  <w:r w:rsidRPr="00D30DFA">
                    <w:rPr>
                      <w:rFonts w:ascii="Arial" w:hAnsi="Arial" w:cs="Arial"/>
                      <w:color w:val="000000" w:themeColor="text1"/>
                      <w:sz w:val="16"/>
                      <w:szCs w:val="16"/>
                      <w:lang w:val="en-GB"/>
                    </w:rPr>
                    <w:t>Hours</w:t>
                  </w:r>
                </w:p>
              </w:tc>
            </w:tr>
            <w:tr w:rsidR="002F092D" w:rsidRPr="00D30DFA" w14:paraId="3A3DCBF8" w14:textId="77777777"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4D3A3F1F" w14:textId="77777777" w:rsidR="002F092D" w:rsidRPr="00D30DFA" w:rsidRDefault="002F092D" w:rsidP="005F6975">
                  <w:pPr>
                    <w:rPr>
                      <w:rFonts w:ascii="Arial" w:hAnsi="Arial" w:cs="Arial"/>
                      <w:color w:val="000000" w:themeColor="text1"/>
                      <w:sz w:val="20"/>
                      <w:szCs w:val="20"/>
                      <w:lang w:val="en-GB"/>
                    </w:rPr>
                  </w:pPr>
                  <w:r w:rsidRPr="00D30DFA">
                    <w:rPr>
                      <w:rFonts w:ascii="Arial" w:hAnsi="Arial" w:cs="Arial"/>
                      <w:color w:val="000000" w:themeColor="text1"/>
                      <w:sz w:val="20"/>
                      <w:szCs w:val="20"/>
                      <w:lang w:val="en-GB"/>
                    </w:rPr>
                    <w:t>1. Introduction. The concept of quality in the field of project management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945E5B"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CF49796" w14:textId="77777777" w:rsidR="002F092D" w:rsidRPr="00D30DFA" w:rsidRDefault="002F092D" w:rsidP="005F6975">
                  <w:pPr>
                    <w:rPr>
                      <w:rFonts w:ascii="Arial" w:hAnsi="Arial" w:cs="Arial"/>
                      <w:color w:val="000000" w:themeColor="text1"/>
                      <w:sz w:val="20"/>
                      <w:szCs w:val="20"/>
                      <w:lang w:val="en-GB"/>
                    </w:rPr>
                  </w:pPr>
                  <w:r w:rsidRPr="00D30DFA">
                    <w:rPr>
                      <w:rFonts w:ascii="Arial" w:hAnsi="Arial" w:cs="Arial"/>
                      <w:color w:val="000000" w:themeColor="text1"/>
                      <w:sz w:val="20"/>
                      <w:szCs w:val="20"/>
                      <w:lang w:val="en-GB"/>
                    </w:rPr>
                    <w:t>1. Introduction. Quality assessment from different aspects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6816C1"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14:paraId="0B0784E3" w14:textId="77777777"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6FC6CB79"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2. Quality indicators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78CDC1"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D7A3511"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2.Indicators of product quality, i.e. services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527963"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14:paraId="084F7993" w14:textId="77777777"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3A81BB9A"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3. Quality development and its application in projects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06D332"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6E0ED40"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3. Quality circle elements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FA59AF"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14:paraId="61A0247E" w14:textId="77777777"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6BF7BE90"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4. Pioneers and paradigms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568311"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3EED442"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4. European quality award; Gold </w:t>
                  </w:r>
                  <w:proofErr w:type="spellStart"/>
                  <w:r w:rsidRPr="00D30DFA">
                    <w:rPr>
                      <w:rFonts w:ascii="Arial" w:hAnsi="Arial" w:cs="Arial"/>
                      <w:color w:val="000000" w:themeColor="text1"/>
                      <w:lang w:val="en-GB"/>
                    </w:rPr>
                    <w:t>kuna</w:t>
                  </w:r>
                  <w:proofErr w:type="spellEnd"/>
                  <w:r w:rsidRPr="00D30DFA">
                    <w:rPr>
                      <w:rFonts w:ascii="Arial" w:hAnsi="Arial" w:cs="Arial"/>
                      <w:color w:val="000000" w:themeColor="text1"/>
                      <w:lang w:val="en-GB"/>
                    </w:rPr>
                    <w:t>; Originally Croatian</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519A7A"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14:paraId="17F36BCF" w14:textId="77777777"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57A4DE72"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5. Project quality costs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F6B219"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51B5E7F" w14:textId="77777777" w:rsidR="002F092D" w:rsidRPr="00D30DFA" w:rsidRDefault="002F092D" w:rsidP="005F6975">
                  <w:pPr>
                    <w:pStyle w:val="HTMLunaprijedoblikovano"/>
                    <w:rPr>
                      <w:rFonts w:ascii="Arial" w:hAnsi="Arial" w:cs="Arial"/>
                      <w:color w:val="000000" w:themeColor="text1"/>
                      <w:lang w:val="en-GB"/>
                    </w:rPr>
                  </w:pPr>
                  <w:r w:rsidRPr="00D30DFA">
                    <w:rPr>
                      <w:rFonts w:ascii="Arial" w:hAnsi="Arial" w:cs="Arial"/>
                      <w:color w:val="000000" w:themeColor="text1"/>
                      <w:lang w:val="en-GB"/>
                    </w:rPr>
                    <w:t>5. Quality costs - case study</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04F9E3"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14:paraId="2270D2C6" w14:textId="77777777"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07B9EB7"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6. Project quality planning - clients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84CD5D"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EC73E6D"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6. Identifying and ranking clients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B2CD09"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14:paraId="2D702996" w14:textId="77777777"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5D52BD2F"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7. </w:t>
                  </w:r>
                </w:p>
                <w:p w14:paraId="4A30AA50"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Project quality planning - requirements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028AAA"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48E802A"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7.  Identifying and ranking - requirements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D78E06"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14:paraId="750C4843" w14:textId="77777777"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42F83C2E"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8. 1.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297EA3" w14:textId="77777777" w:rsidR="002F092D" w:rsidRPr="00D30DFA" w:rsidRDefault="002F092D" w:rsidP="005F6975">
                  <w:pPr>
                    <w:jc w:val="center"/>
                    <w:rPr>
                      <w:rFonts w:ascii="Arial" w:hAnsi="Arial" w:cs="Arial"/>
                      <w:strike/>
                      <w:color w:val="000000" w:themeColor="text1"/>
                      <w:sz w:val="20"/>
                      <w:szCs w:val="20"/>
                      <w:lang w:val="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AEC0974"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8. 1.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33A9F7" w14:textId="77777777" w:rsidR="002F092D" w:rsidRPr="00D30DFA" w:rsidRDefault="002F092D" w:rsidP="005F6975">
                  <w:pPr>
                    <w:jc w:val="center"/>
                    <w:rPr>
                      <w:rFonts w:ascii="Arial" w:hAnsi="Arial" w:cs="Arial"/>
                      <w:strike/>
                      <w:color w:val="000000" w:themeColor="text1"/>
                      <w:sz w:val="20"/>
                      <w:szCs w:val="20"/>
                      <w:lang w:val="en-GB"/>
                    </w:rPr>
                  </w:pPr>
                </w:p>
              </w:tc>
            </w:tr>
            <w:tr w:rsidR="002F092D" w:rsidRPr="00D30DFA" w14:paraId="18AD3330" w14:textId="77777777"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33D22E1"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9. Quality assurance of project</w:t>
                  </w:r>
                </w:p>
                <w:p w14:paraId="0B700B5A"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Quality control of project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7027AD"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DAF0997"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9.  Defining the remaining elements of the quality path (specifications, activities, plan, control)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0FB55A"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14:paraId="7667CB4F" w14:textId="77777777"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479164B8"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10. Data collection and understanding tools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D1CE19"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EDC5419" w14:textId="77777777" w:rsidR="002F092D" w:rsidRPr="00D30DFA" w:rsidRDefault="002F092D" w:rsidP="005F6975">
                  <w:pPr>
                    <w:pStyle w:val="HTMLunaprijedoblikovano"/>
                    <w:rPr>
                      <w:rFonts w:ascii="Arial" w:hAnsi="Arial" w:cs="Arial"/>
                      <w:color w:val="000000" w:themeColor="text1"/>
                      <w:lang w:val="en-GB"/>
                    </w:rPr>
                  </w:pPr>
                  <w:r w:rsidRPr="00D30DFA">
                    <w:rPr>
                      <w:rFonts w:ascii="Arial" w:hAnsi="Arial" w:cs="Arial"/>
                      <w:color w:val="000000" w:themeColor="text1"/>
                      <w:lang w:val="en-GB"/>
                    </w:rPr>
                    <w:t>10. Presentation of results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9313B5"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14:paraId="38ECE8B3" w14:textId="77777777"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06EF9D9F" w14:textId="77777777" w:rsidR="002F092D" w:rsidRPr="00D30DFA" w:rsidRDefault="002F092D" w:rsidP="005F6975">
                  <w:pPr>
                    <w:rPr>
                      <w:rFonts w:ascii="Arial" w:hAnsi="Arial" w:cs="Arial"/>
                      <w:color w:val="000000" w:themeColor="text1"/>
                      <w:sz w:val="20"/>
                      <w:szCs w:val="20"/>
                      <w:lang w:val="en-GB"/>
                    </w:rPr>
                  </w:pPr>
                  <w:r w:rsidRPr="00D30DFA">
                    <w:rPr>
                      <w:rFonts w:ascii="Arial" w:hAnsi="Arial" w:cs="Arial"/>
                      <w:color w:val="000000" w:themeColor="text1"/>
                      <w:sz w:val="20"/>
                      <w:szCs w:val="20"/>
                      <w:lang w:val="en-GB"/>
                    </w:rPr>
                    <w:lastRenderedPageBreak/>
                    <w:t xml:space="preserve">11. </w:t>
                  </w:r>
                  <w:r w:rsidRPr="00D30DFA">
                    <w:rPr>
                      <w:rFonts w:ascii="Arial" w:hAnsi="Arial" w:cs="Arial"/>
                      <w:color w:val="000000" w:themeColor="text1"/>
                      <w:sz w:val="20"/>
                      <w:szCs w:val="20"/>
                      <w:shd w:val="clear" w:color="auto" w:fill="FFFFFF"/>
                      <w:lang w:val="en-GB"/>
                    </w:rPr>
                    <w:t>Tools for understanding the process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7EA36C"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25024B9"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11. Application of tools for data collection and understanding (Pareto diagram)</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9DB9C7"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14:paraId="19FE92F7" w14:textId="77777777"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3A7F9F5"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12. Process analysis tools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2D3188"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6D1D5E4"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12. Application of process understanding tools (flow chart)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078177"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14:paraId="2E7DBC6E" w14:textId="77777777"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5658D463"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13. Problem solving tools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D8BED2"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E1D4480"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13. Application of process analysis tools (cause and effect diagram)</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D99D8B"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14:paraId="5443BA04" w14:textId="77777777"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28B2A71F"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14. Standard project practice</w:t>
                  </w:r>
                </w:p>
                <w:p w14:paraId="68C21DF6"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Quality in practice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044E11"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233CB01" w14:textId="77777777" w:rsidR="002F092D" w:rsidRPr="00D30DFA" w:rsidRDefault="002F092D" w:rsidP="005F6975">
                  <w:pPr>
                    <w:rPr>
                      <w:rFonts w:ascii="Arial" w:hAnsi="Arial" w:cs="Arial"/>
                      <w:color w:val="000000" w:themeColor="text1"/>
                      <w:sz w:val="20"/>
                      <w:szCs w:val="20"/>
                      <w:lang w:val="en-GB"/>
                    </w:rPr>
                  </w:pPr>
                  <w:r w:rsidRPr="00D30DFA">
                    <w:rPr>
                      <w:rFonts w:ascii="Arial" w:hAnsi="Arial" w:cs="Arial"/>
                      <w:color w:val="000000" w:themeColor="text1"/>
                      <w:sz w:val="20"/>
                      <w:szCs w:val="20"/>
                      <w:lang w:val="en-GB"/>
                    </w:rPr>
                    <w:t>14. Application of problem solving tools (affinity diagram)</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FF9D55" w14:textId="77777777"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14:paraId="1487AE83" w14:textId="77777777"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45441A1F"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15. 2.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AAFBF7" w14:textId="77777777" w:rsidR="002F092D" w:rsidRPr="00D30DFA" w:rsidRDefault="002F092D" w:rsidP="005F6975">
                  <w:pPr>
                    <w:jc w:val="center"/>
                    <w:rPr>
                      <w:rFonts w:ascii="Arial" w:hAnsi="Arial" w:cs="Arial"/>
                      <w:strike/>
                      <w:color w:val="000000" w:themeColor="text1"/>
                      <w:sz w:val="20"/>
                      <w:szCs w:val="20"/>
                      <w:lang w:val="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A91115E" w14:textId="77777777" w:rsidR="002F092D" w:rsidRPr="00D30DFA" w:rsidRDefault="002F092D" w:rsidP="005F6975">
                  <w:pPr>
                    <w:rPr>
                      <w:rFonts w:ascii="Arial" w:hAnsi="Arial" w:cs="Arial"/>
                      <w:color w:val="000000" w:themeColor="text1"/>
                      <w:sz w:val="20"/>
                      <w:szCs w:val="20"/>
                      <w:lang w:val="en-GB"/>
                    </w:rPr>
                  </w:pPr>
                  <w:r w:rsidRPr="00D30DFA">
                    <w:rPr>
                      <w:rFonts w:ascii="Arial" w:hAnsi="Arial" w:cs="Arial"/>
                      <w:color w:val="000000" w:themeColor="text1"/>
                      <w:sz w:val="20"/>
                      <w:szCs w:val="20"/>
                      <w:lang w:val="en-GB"/>
                    </w:rPr>
                    <w:t>15. 2.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54066F" w14:textId="77777777" w:rsidR="002F092D" w:rsidRPr="00D30DFA" w:rsidRDefault="002F092D" w:rsidP="005F6975">
                  <w:pPr>
                    <w:jc w:val="center"/>
                    <w:rPr>
                      <w:rFonts w:ascii="Arial" w:hAnsi="Arial" w:cs="Arial"/>
                      <w:strike/>
                      <w:color w:val="000000" w:themeColor="text1"/>
                      <w:sz w:val="20"/>
                      <w:szCs w:val="20"/>
                      <w:lang w:val="en-GB"/>
                    </w:rPr>
                  </w:pPr>
                </w:p>
              </w:tc>
            </w:tr>
          </w:tbl>
          <w:p w14:paraId="343E976E" w14:textId="77777777" w:rsidR="002F092D" w:rsidRPr="00D30DFA" w:rsidRDefault="002F092D" w:rsidP="005F6975">
            <w:pPr>
              <w:tabs>
                <w:tab w:val="left" w:pos="2820"/>
              </w:tabs>
              <w:spacing w:after="0" w:line="240" w:lineRule="auto"/>
              <w:rPr>
                <w:rFonts w:ascii="Arial" w:hAnsi="Arial" w:cs="Arial"/>
                <w:color w:val="000000" w:themeColor="text1"/>
                <w:sz w:val="20"/>
                <w:szCs w:val="20"/>
                <w:lang w:val="en-GB"/>
              </w:rPr>
            </w:pPr>
          </w:p>
          <w:p w14:paraId="60442782" w14:textId="77777777" w:rsidR="002F092D" w:rsidRPr="00D30DFA" w:rsidRDefault="002F092D" w:rsidP="005F6975">
            <w:pPr>
              <w:tabs>
                <w:tab w:val="left" w:pos="2820"/>
              </w:tabs>
              <w:spacing w:after="0"/>
              <w:rPr>
                <w:rFonts w:ascii="Arial" w:hAnsi="Arial" w:cs="Arial"/>
                <w:color w:val="000000" w:themeColor="text1"/>
                <w:sz w:val="20"/>
                <w:szCs w:val="20"/>
                <w:lang w:val="en-GB"/>
              </w:rPr>
            </w:pPr>
          </w:p>
        </w:tc>
      </w:tr>
      <w:tr w:rsidR="002F092D" w:rsidRPr="00D30DFA" w14:paraId="2537D8DD" w14:textId="77777777" w:rsidTr="005F6975">
        <w:trPr>
          <w:trHeight w:val="349"/>
        </w:trPr>
        <w:tc>
          <w:tcPr>
            <w:tcW w:w="1912" w:type="dxa"/>
            <w:vMerge w:val="restart"/>
            <w:tcBorders>
              <w:left w:val="single" w:sz="12" w:space="0" w:color="auto"/>
            </w:tcBorders>
            <w:shd w:val="clear" w:color="auto" w:fill="CCFFFF"/>
            <w:tcMar>
              <w:left w:w="57" w:type="dxa"/>
              <w:right w:w="57" w:type="dxa"/>
            </w:tcMar>
            <w:vAlign w:val="center"/>
          </w:tcPr>
          <w:p w14:paraId="433DEC64" w14:textId="77777777" w:rsidR="002F092D" w:rsidRPr="00D30DFA" w:rsidRDefault="002F092D" w:rsidP="005F6975">
            <w:pPr>
              <w:tabs>
                <w:tab w:val="left" w:pos="282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39A27E76"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MS Gothic" w:eastAsia="MS Gothic" w:hAnsi="MS Gothic" w:cs="Arial"/>
                <w:b w:val="0"/>
                <w:color w:val="000000" w:themeColor="text1"/>
                <w:sz w:val="20"/>
                <w:szCs w:val="20"/>
                <w:lang w:val="en-GB"/>
              </w:rPr>
              <w:t>☑</w:t>
            </w:r>
            <w:r w:rsidRPr="00D30DFA">
              <w:rPr>
                <w:rFonts w:ascii="Arial" w:hAnsi="Arial" w:cs="Arial"/>
                <w:b w:val="0"/>
                <w:color w:val="000000" w:themeColor="text1"/>
                <w:sz w:val="20"/>
                <w:szCs w:val="20"/>
                <w:lang w:val="en-GB"/>
              </w:rPr>
              <w:t xml:space="preserve"> lectures</w:t>
            </w:r>
          </w:p>
          <w:p w14:paraId="29DA4F4F"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MS Gothic" w:eastAsia="MS Gothic" w:hAnsi="MS Gothic" w:cs="Arial"/>
                <w:b w:val="0"/>
                <w:color w:val="000000" w:themeColor="text1"/>
                <w:sz w:val="20"/>
                <w:szCs w:val="20"/>
                <w:lang w:val="en-GB"/>
              </w:rPr>
              <w:t>☐</w:t>
            </w:r>
            <w:r w:rsidRPr="00D30DFA">
              <w:rPr>
                <w:rFonts w:ascii="Arial" w:hAnsi="Arial" w:cs="Arial"/>
                <w:b w:val="0"/>
                <w:color w:val="000000" w:themeColor="text1"/>
                <w:sz w:val="20"/>
                <w:szCs w:val="20"/>
                <w:lang w:val="en-GB"/>
              </w:rPr>
              <w:t xml:space="preserve"> seminars and workshops</w:t>
            </w:r>
          </w:p>
          <w:p w14:paraId="37214664"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MS Gothic" w:eastAsia="MS Gothic" w:hAnsi="MS Gothic" w:cs="Arial"/>
                <w:b w:val="0"/>
                <w:color w:val="000000" w:themeColor="text1"/>
                <w:sz w:val="20"/>
                <w:szCs w:val="20"/>
                <w:lang w:val="en-GB"/>
              </w:rPr>
              <w:t>☑</w:t>
            </w:r>
            <w:r w:rsidRPr="00D30DFA">
              <w:rPr>
                <w:rFonts w:ascii="Arial" w:hAnsi="Arial" w:cs="Arial"/>
                <w:b w:val="0"/>
                <w:color w:val="000000" w:themeColor="text1"/>
                <w:sz w:val="20"/>
                <w:szCs w:val="20"/>
                <w:lang w:val="en-GB"/>
              </w:rPr>
              <w:t xml:space="preserve"> exercises  </w:t>
            </w:r>
          </w:p>
          <w:p w14:paraId="1296491E"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MS Gothic" w:eastAsia="MS Gothic" w:hAnsi="MS Gothic" w:cs="Arial"/>
                <w:b w:val="0"/>
                <w:color w:val="000000" w:themeColor="text1"/>
                <w:sz w:val="20"/>
                <w:szCs w:val="20"/>
                <w:lang w:val="en-GB"/>
              </w:rPr>
              <w:t>☐</w:t>
            </w:r>
            <w:r w:rsidRPr="00D30DFA">
              <w:rPr>
                <w:rFonts w:ascii="Arial" w:hAnsi="Arial" w:cs="Arial"/>
                <w:b w:val="0"/>
                <w:color w:val="000000" w:themeColor="text1"/>
                <w:sz w:val="20"/>
                <w:szCs w:val="20"/>
                <w:lang w:val="en-GB"/>
              </w:rPr>
              <w:t xml:space="preserve"> </w:t>
            </w:r>
            <w:r w:rsidRPr="00D30DFA">
              <w:rPr>
                <w:rFonts w:ascii="Arial" w:hAnsi="Arial" w:cs="Arial"/>
                <w:b w:val="0"/>
                <w:i/>
                <w:color w:val="000000" w:themeColor="text1"/>
                <w:sz w:val="20"/>
                <w:szCs w:val="20"/>
                <w:lang w:val="en-GB"/>
              </w:rPr>
              <w:t>on line</w:t>
            </w:r>
            <w:r w:rsidRPr="00D30DFA">
              <w:rPr>
                <w:rFonts w:ascii="Arial" w:hAnsi="Arial" w:cs="Arial"/>
                <w:b w:val="0"/>
                <w:color w:val="000000" w:themeColor="text1"/>
                <w:sz w:val="20"/>
                <w:szCs w:val="20"/>
                <w:lang w:val="en-GB"/>
              </w:rPr>
              <w:t xml:space="preserve"> in entirety</w:t>
            </w:r>
          </w:p>
          <w:p w14:paraId="2A7FAEC2"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eastAsia="MS Gothic" w:hAnsi="Arial" w:cs="Arial"/>
                <w:b w:val="0"/>
                <w:color w:val="000000" w:themeColor="text1"/>
                <w:sz w:val="20"/>
                <w:szCs w:val="20"/>
                <w:lang w:val="hr-HR"/>
              </w:rPr>
              <w:sym w:font="Wingdings" w:char="F0FC"/>
            </w:r>
            <w:r w:rsidRPr="00D30DFA">
              <w:rPr>
                <w:rFonts w:ascii="Arial" w:hAnsi="Arial" w:cs="Arial"/>
                <w:b w:val="0"/>
                <w:color w:val="000000" w:themeColor="text1"/>
                <w:sz w:val="20"/>
                <w:szCs w:val="20"/>
                <w:lang w:val="hr-HR"/>
              </w:rPr>
              <w:t xml:space="preserve"> </w:t>
            </w:r>
            <w:r w:rsidRPr="00D30DFA">
              <w:rPr>
                <w:rFonts w:ascii="Arial" w:hAnsi="Arial" w:cs="Arial"/>
                <w:b w:val="0"/>
                <w:color w:val="000000" w:themeColor="text1"/>
                <w:sz w:val="20"/>
                <w:szCs w:val="20"/>
                <w:lang w:val="en-GB"/>
              </w:rPr>
              <w:t xml:space="preserve"> partial e-learning</w:t>
            </w:r>
          </w:p>
          <w:p w14:paraId="7F601E6A" w14:textId="77777777"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MS Gothic" w:eastAsia="MS Gothic" w:hAnsi="MS Gothic" w:cs="Arial"/>
                <w:color w:val="000000" w:themeColor="text1"/>
                <w:sz w:val="20"/>
                <w:szCs w:val="20"/>
                <w:lang w:val="en-GB"/>
              </w:rPr>
              <w:t>☐</w:t>
            </w:r>
            <w:r w:rsidRPr="00D30DFA">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257BD5D3"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MS Gothic" w:eastAsia="MS Gothic" w:hAnsi="MS Gothic" w:cs="Arial"/>
                <w:b w:val="0"/>
                <w:color w:val="000000" w:themeColor="text1"/>
                <w:sz w:val="20"/>
                <w:szCs w:val="20"/>
                <w:lang w:val="en-GB"/>
              </w:rPr>
              <w:t>☑</w:t>
            </w:r>
            <w:r w:rsidRPr="00D30DFA">
              <w:rPr>
                <w:rFonts w:ascii="Arial" w:hAnsi="Arial" w:cs="Arial"/>
                <w:b w:val="0"/>
                <w:color w:val="000000" w:themeColor="text1"/>
                <w:sz w:val="20"/>
                <w:szCs w:val="20"/>
                <w:lang w:val="en-GB"/>
              </w:rPr>
              <w:t xml:space="preserve"> independent assignments</w:t>
            </w:r>
          </w:p>
          <w:p w14:paraId="1AC6C94F"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MS Gothic" w:eastAsia="MS Gothic" w:hAnsi="MS Gothic" w:cs="Arial"/>
                <w:b w:val="0"/>
                <w:color w:val="000000" w:themeColor="text1"/>
                <w:sz w:val="20"/>
                <w:szCs w:val="20"/>
                <w:lang w:val="en-GB"/>
              </w:rPr>
              <w:t>☐</w:t>
            </w:r>
            <w:r w:rsidRPr="00D30DFA">
              <w:rPr>
                <w:rFonts w:ascii="Arial" w:hAnsi="Arial" w:cs="Arial"/>
                <w:b w:val="0"/>
                <w:color w:val="000000" w:themeColor="text1"/>
                <w:sz w:val="20"/>
                <w:szCs w:val="20"/>
                <w:lang w:val="en-GB"/>
              </w:rPr>
              <w:t xml:space="preserve"> multimedia </w:t>
            </w:r>
          </w:p>
          <w:p w14:paraId="5725A461"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MS Gothic" w:eastAsia="MS Gothic" w:hAnsi="MS Gothic" w:cs="Arial"/>
                <w:b w:val="0"/>
                <w:color w:val="000000" w:themeColor="text1"/>
                <w:sz w:val="20"/>
                <w:szCs w:val="20"/>
                <w:lang w:val="en-GB"/>
              </w:rPr>
              <w:t>☐</w:t>
            </w:r>
            <w:r w:rsidRPr="00D30DFA">
              <w:rPr>
                <w:rFonts w:ascii="Arial" w:hAnsi="Arial" w:cs="Arial"/>
                <w:b w:val="0"/>
                <w:color w:val="000000" w:themeColor="text1"/>
                <w:sz w:val="20"/>
                <w:szCs w:val="20"/>
                <w:lang w:val="en-GB"/>
              </w:rPr>
              <w:t xml:space="preserve"> laboratory</w:t>
            </w:r>
          </w:p>
          <w:p w14:paraId="5A1FFE6B"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MS Gothic" w:eastAsia="MS Gothic" w:hAnsi="MS Gothic" w:cs="Arial"/>
                <w:b w:val="0"/>
                <w:color w:val="000000" w:themeColor="text1"/>
                <w:sz w:val="20"/>
                <w:szCs w:val="20"/>
                <w:lang w:val="en-GB"/>
              </w:rPr>
              <w:t>☐</w:t>
            </w:r>
            <w:r w:rsidRPr="00D30DFA">
              <w:rPr>
                <w:rFonts w:ascii="Arial" w:hAnsi="Arial" w:cs="Arial"/>
                <w:b w:val="0"/>
                <w:color w:val="000000" w:themeColor="text1"/>
                <w:sz w:val="20"/>
                <w:szCs w:val="20"/>
                <w:lang w:val="en-GB"/>
              </w:rPr>
              <w:t xml:space="preserve"> work with mentor</w:t>
            </w:r>
          </w:p>
          <w:p w14:paraId="18703F44" w14:textId="77777777"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MS Gothic" w:eastAsia="MS Gothic" w:hAnsi="MS Gothic" w:cs="Arial"/>
                <w:color w:val="000000" w:themeColor="text1"/>
                <w:sz w:val="20"/>
                <w:szCs w:val="20"/>
                <w:lang w:val="en-GB"/>
              </w:rPr>
              <w:t>☐</w:t>
            </w:r>
            <w:r w:rsidRPr="00D30DFA">
              <w:rPr>
                <w:rFonts w:ascii="Arial" w:hAnsi="Arial" w:cs="Arial"/>
                <w:color w:val="000000" w:themeColor="text1"/>
                <w:sz w:val="20"/>
                <w:szCs w:val="20"/>
                <w:lang w:val="en-GB"/>
              </w:rPr>
              <w:t xml:space="preserve"> </w:t>
            </w: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color w:val="000000" w:themeColor="text1"/>
                <w:sz w:val="20"/>
                <w:szCs w:val="20"/>
                <w:lang w:val="en-GB"/>
              </w:rPr>
              <w:t> </w:t>
            </w:r>
            <w:r w:rsidRPr="00D30DFA">
              <w:rPr>
                <w:rFonts w:ascii="Arial" w:hAnsi="Arial" w:cs="Arial"/>
                <w:color w:val="000000" w:themeColor="text1"/>
                <w:sz w:val="20"/>
                <w:szCs w:val="20"/>
                <w:lang w:val="en-GB"/>
              </w:rPr>
              <w:t> </w:t>
            </w:r>
            <w:r w:rsidRPr="00D30DFA">
              <w:rPr>
                <w:rFonts w:ascii="Arial" w:hAnsi="Arial" w:cs="Arial"/>
                <w:color w:val="000000" w:themeColor="text1"/>
                <w:sz w:val="20"/>
                <w:szCs w:val="20"/>
                <w:lang w:val="en-GB"/>
              </w:rPr>
              <w:t> </w:t>
            </w:r>
            <w:r w:rsidRPr="00D30DFA">
              <w:rPr>
                <w:rFonts w:ascii="Arial" w:hAnsi="Arial" w:cs="Arial"/>
                <w:color w:val="000000" w:themeColor="text1"/>
                <w:sz w:val="20"/>
                <w:szCs w:val="20"/>
                <w:lang w:val="en-GB"/>
              </w:rPr>
              <w:t> </w:t>
            </w:r>
            <w:r w:rsidRPr="00D30DFA">
              <w:rPr>
                <w:rFonts w:ascii="Arial" w:hAnsi="Arial" w:cs="Arial"/>
                <w:color w:val="000000" w:themeColor="text1"/>
                <w:sz w:val="20"/>
                <w:szCs w:val="20"/>
                <w:lang w:val="en-GB"/>
              </w:rPr>
              <w:t> </w:t>
            </w:r>
            <w:r w:rsidRPr="00D30DFA">
              <w:rPr>
                <w:rFonts w:ascii="Arial" w:hAnsi="Arial" w:cs="Arial"/>
                <w:color w:val="000000" w:themeColor="text1"/>
                <w:sz w:val="20"/>
                <w:szCs w:val="20"/>
                <w:lang w:val="en-GB"/>
              </w:rPr>
              <w:fldChar w:fldCharType="end"/>
            </w:r>
            <w:r w:rsidRPr="00D30DFA">
              <w:rPr>
                <w:rFonts w:ascii="Arial" w:hAnsi="Arial" w:cs="Arial"/>
                <w:color w:val="000000" w:themeColor="text1"/>
                <w:sz w:val="20"/>
                <w:szCs w:val="20"/>
                <w:lang w:val="en-GB"/>
              </w:rPr>
              <w:t xml:space="preserve"> (other)</w:t>
            </w:r>
            <w:r w:rsidRPr="00D30DFA">
              <w:rPr>
                <w:rFonts w:ascii="Arial" w:hAnsi="Arial" w:cs="Arial"/>
                <w:b/>
                <w:color w:val="000000" w:themeColor="text1"/>
                <w:sz w:val="20"/>
                <w:szCs w:val="20"/>
                <w:lang w:val="en-GB"/>
              </w:rPr>
              <w:t xml:space="preserve"> </w:t>
            </w:r>
            <w:r w:rsidRPr="00D30DFA">
              <w:rPr>
                <w:rFonts w:ascii="Arial" w:hAnsi="Arial" w:cs="Arial"/>
                <w:b/>
                <w:color w:val="000000" w:themeColor="text1"/>
                <w:sz w:val="20"/>
                <w:szCs w:val="20"/>
                <w:bdr w:val="single" w:sz="12" w:space="0" w:color="auto"/>
                <w:lang w:val="en-GB"/>
              </w:rPr>
              <w:t xml:space="preserve"> </w:t>
            </w:r>
          </w:p>
        </w:tc>
      </w:tr>
      <w:tr w:rsidR="002F092D" w:rsidRPr="00D30DFA" w14:paraId="5D07F856" w14:textId="77777777" w:rsidTr="005F6975">
        <w:trPr>
          <w:trHeight w:val="577"/>
        </w:trPr>
        <w:tc>
          <w:tcPr>
            <w:tcW w:w="1912" w:type="dxa"/>
            <w:vMerge/>
            <w:tcBorders>
              <w:left w:val="single" w:sz="12" w:space="0" w:color="auto"/>
            </w:tcBorders>
            <w:shd w:val="clear" w:color="auto" w:fill="CCFFFF"/>
            <w:tcMar>
              <w:left w:w="57" w:type="dxa"/>
              <w:right w:w="57" w:type="dxa"/>
            </w:tcMar>
            <w:vAlign w:val="center"/>
          </w:tcPr>
          <w:p w14:paraId="6A8762DC" w14:textId="77777777" w:rsidR="002F092D" w:rsidRPr="00D30DFA" w:rsidRDefault="002F092D" w:rsidP="005F6975">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66E8842F" w14:textId="77777777" w:rsidR="002F092D" w:rsidRPr="00D30DFA" w:rsidRDefault="002F092D" w:rsidP="005F6975">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0123FF5B" w14:textId="77777777" w:rsidR="002F092D" w:rsidRPr="00D30DFA" w:rsidRDefault="002F092D" w:rsidP="005F6975">
            <w:pPr>
              <w:pStyle w:val="FieldText"/>
              <w:rPr>
                <w:rFonts w:ascii="Arial" w:hAnsi="Arial" w:cs="Arial"/>
                <w:b w:val="0"/>
                <w:color w:val="000000" w:themeColor="text1"/>
                <w:sz w:val="20"/>
                <w:szCs w:val="20"/>
                <w:lang w:val="en-GB"/>
              </w:rPr>
            </w:pPr>
          </w:p>
        </w:tc>
      </w:tr>
      <w:tr w:rsidR="002F092D" w:rsidRPr="00D30DFA" w14:paraId="4725EC3F" w14:textId="77777777" w:rsidTr="005F6975">
        <w:tc>
          <w:tcPr>
            <w:tcW w:w="1912" w:type="dxa"/>
            <w:tcBorders>
              <w:left w:val="single" w:sz="12" w:space="0" w:color="auto"/>
              <w:bottom w:val="single" w:sz="12" w:space="0" w:color="auto"/>
            </w:tcBorders>
            <w:shd w:val="clear" w:color="auto" w:fill="CCFFFF"/>
            <w:tcMar>
              <w:left w:w="57" w:type="dxa"/>
              <w:right w:w="57" w:type="dxa"/>
            </w:tcMar>
            <w:vAlign w:val="center"/>
          </w:tcPr>
          <w:p w14:paraId="15CED084" w14:textId="77777777" w:rsidR="002F092D" w:rsidRPr="00D30DFA" w:rsidRDefault="002F092D" w:rsidP="005F6975">
            <w:pPr>
              <w:tabs>
                <w:tab w:val="left" w:pos="282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Student</w:t>
            </w:r>
            <w:r w:rsidRPr="00D30DFA">
              <w:rPr>
                <w:rStyle w:val="Referencakomentara"/>
                <w:color w:val="000000" w:themeColor="text1"/>
                <w:lang w:val="en-GB"/>
              </w:rPr>
              <w:t xml:space="preserve"> </w:t>
            </w:r>
            <w:r w:rsidRPr="00D30DFA">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A220BA8" w14:textId="77777777" w:rsidR="002F092D" w:rsidRPr="00D30DFA" w:rsidRDefault="002F092D" w:rsidP="005F6975">
            <w:pPr>
              <w:tabs>
                <w:tab w:val="left" w:pos="2820"/>
              </w:tabs>
              <w:spacing w:after="0"/>
              <w:rPr>
                <w:rFonts w:ascii="Arial" w:hAnsi="Arial" w:cs="Arial"/>
                <w:color w:val="000000" w:themeColor="text1"/>
                <w:sz w:val="20"/>
                <w:szCs w:val="20"/>
                <w:lang w:val="en-GB"/>
              </w:rPr>
            </w:pPr>
            <w:r>
              <w:rPr>
                <w:rFonts w:ascii="Times New Roman" w:hAnsi="Times New Roman"/>
                <w:color w:val="000000" w:themeColor="text1"/>
                <w:lang w:val="en-GB" w:eastAsia="hr-HR"/>
              </w:rPr>
              <w:t xml:space="preserve">The condition for signing and taking the exam is a minimum attendance of 70% for full-time students and 35% for part-time students. </w:t>
            </w:r>
            <w:r>
              <w:rPr>
                <w:rFonts w:ascii="Times New Roman" w:hAnsi="Times New Roman"/>
                <w:color w:val="000000" w:themeColor="text1"/>
                <w:lang w:val="en-GB"/>
              </w:rPr>
              <w:t>Attending classes assumes active participation in group work on exercisers.</w:t>
            </w:r>
            <w:r>
              <w:rPr>
                <w:rFonts w:ascii="inherit" w:hAnsi="inherit" w:cs="Courier New"/>
                <w:color w:val="000000" w:themeColor="text1"/>
                <w:sz w:val="20"/>
                <w:szCs w:val="20"/>
                <w:lang w:val="en-GB" w:eastAsia="hr-HR"/>
              </w:rPr>
              <w:t xml:space="preserve"> </w:t>
            </w:r>
          </w:p>
        </w:tc>
      </w:tr>
      <w:tr w:rsidR="002F092D" w:rsidRPr="00D30DFA" w14:paraId="41549ED0" w14:textId="77777777" w:rsidTr="005F6975">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4E4F9EA" w14:textId="77777777" w:rsidR="002F092D" w:rsidRPr="00D30DFA" w:rsidRDefault="002F092D" w:rsidP="005F6975">
            <w:pPr>
              <w:tabs>
                <w:tab w:val="left" w:pos="282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 xml:space="preserve">Screening student work </w:t>
            </w:r>
            <w:r w:rsidRPr="00D30DFA">
              <w:rPr>
                <w:rFonts w:ascii="Arial" w:hAnsi="Arial" w:cs="Arial"/>
                <w:i/>
                <w:color w:val="000000" w:themeColor="text1"/>
                <w:sz w:val="20"/>
                <w:szCs w:val="20"/>
                <w:lang w:val="en-GB"/>
              </w:rPr>
              <w:t>(name the proportion of ECTS credits for each</w:t>
            </w:r>
            <w:r w:rsidRPr="00D30DFA">
              <w:rPr>
                <w:rStyle w:val="Referencakomentara"/>
                <w:color w:val="000000" w:themeColor="text1"/>
                <w:lang w:val="en-GB"/>
              </w:rPr>
              <w:t xml:space="preserve"> </w:t>
            </w:r>
            <w:r w:rsidRPr="00D30DFA">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2F54555C"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515B6B9C"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hr-HR"/>
              </w:rPr>
              <w:t>0,5</w:t>
            </w:r>
          </w:p>
        </w:tc>
        <w:tc>
          <w:tcPr>
            <w:tcW w:w="1276" w:type="dxa"/>
            <w:gridSpan w:val="3"/>
            <w:tcBorders>
              <w:top w:val="single" w:sz="12" w:space="0" w:color="auto"/>
            </w:tcBorders>
            <w:tcMar>
              <w:left w:w="57" w:type="dxa"/>
              <w:right w:w="57" w:type="dxa"/>
            </w:tcMar>
            <w:vAlign w:val="center"/>
          </w:tcPr>
          <w:p w14:paraId="3B3C1A8F"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0BD3C674"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fldChar w:fldCharType="begin">
                <w:ffData>
                  <w:name w:val="Text1"/>
                  <w:enabled/>
                  <w:calcOnExit w:val="0"/>
                  <w:textInput/>
                </w:ffData>
              </w:fldChar>
            </w:r>
            <w:r w:rsidRPr="00D30DFA">
              <w:rPr>
                <w:rFonts w:ascii="Arial" w:hAnsi="Arial" w:cs="Arial"/>
                <w:b w:val="0"/>
                <w:color w:val="000000" w:themeColor="text1"/>
                <w:sz w:val="20"/>
                <w:szCs w:val="20"/>
                <w:lang w:val="en-GB"/>
              </w:rPr>
              <w:instrText xml:space="preserve"> FORMTEXT </w:instrText>
            </w:r>
            <w:r w:rsidRPr="00D30DFA">
              <w:rPr>
                <w:rFonts w:ascii="Arial" w:hAnsi="Arial" w:cs="Arial"/>
                <w:b w:val="0"/>
                <w:color w:val="000000" w:themeColor="text1"/>
                <w:sz w:val="20"/>
                <w:szCs w:val="20"/>
                <w:lang w:val="en-GB"/>
              </w:rPr>
            </w:r>
            <w:r w:rsidRPr="00D30DFA">
              <w:rPr>
                <w:rFonts w:ascii="Arial" w:hAnsi="Arial" w:cs="Arial"/>
                <w:b w:val="0"/>
                <w:color w:val="000000" w:themeColor="text1"/>
                <w:sz w:val="20"/>
                <w:szCs w:val="20"/>
                <w:lang w:val="en-GB"/>
              </w:rPr>
              <w:fldChar w:fldCharType="separate"/>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56711633"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B6D75FF"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hr-HR"/>
              </w:rPr>
              <w:t>0,5</w:t>
            </w:r>
          </w:p>
        </w:tc>
      </w:tr>
      <w:tr w:rsidR="002F092D" w:rsidRPr="00D30DFA" w14:paraId="28FAFA2B" w14:textId="77777777" w:rsidTr="005F6975">
        <w:trPr>
          <w:trHeight w:val="397"/>
        </w:trPr>
        <w:tc>
          <w:tcPr>
            <w:tcW w:w="1912" w:type="dxa"/>
            <w:vMerge/>
            <w:tcBorders>
              <w:left w:val="single" w:sz="12" w:space="0" w:color="auto"/>
            </w:tcBorders>
            <w:shd w:val="clear" w:color="auto" w:fill="CCFFFF"/>
            <w:tcMar>
              <w:left w:w="57" w:type="dxa"/>
              <w:right w:w="57" w:type="dxa"/>
            </w:tcMar>
            <w:vAlign w:val="center"/>
          </w:tcPr>
          <w:p w14:paraId="665D6FF8" w14:textId="77777777" w:rsidR="002F092D" w:rsidRPr="00D30DFA" w:rsidRDefault="002F092D" w:rsidP="005F6975">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299D7834"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19192714" w14:textId="77777777" w:rsidR="002F092D" w:rsidRPr="00D30DFA" w:rsidRDefault="002F092D" w:rsidP="005F6975">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74FCE8FA"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Report</w:t>
            </w:r>
          </w:p>
        </w:tc>
        <w:tc>
          <w:tcPr>
            <w:tcW w:w="1170" w:type="dxa"/>
            <w:tcMar>
              <w:left w:w="57" w:type="dxa"/>
              <w:right w:w="57" w:type="dxa"/>
            </w:tcMar>
            <w:vAlign w:val="center"/>
          </w:tcPr>
          <w:p w14:paraId="2582C04C"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fldChar w:fldCharType="begin">
                <w:ffData>
                  <w:name w:val="Text1"/>
                  <w:enabled/>
                  <w:calcOnExit w:val="0"/>
                  <w:textInput/>
                </w:ffData>
              </w:fldChar>
            </w:r>
            <w:r w:rsidRPr="00D30DFA">
              <w:rPr>
                <w:rFonts w:ascii="Arial" w:hAnsi="Arial" w:cs="Arial"/>
                <w:b w:val="0"/>
                <w:color w:val="000000" w:themeColor="text1"/>
                <w:sz w:val="20"/>
                <w:szCs w:val="20"/>
                <w:lang w:val="en-GB"/>
              </w:rPr>
              <w:instrText xml:space="preserve"> FORMTEXT </w:instrText>
            </w:r>
            <w:r w:rsidRPr="00D30DFA">
              <w:rPr>
                <w:rFonts w:ascii="Arial" w:hAnsi="Arial" w:cs="Arial"/>
                <w:b w:val="0"/>
                <w:color w:val="000000" w:themeColor="text1"/>
                <w:sz w:val="20"/>
                <w:szCs w:val="20"/>
                <w:lang w:val="en-GB"/>
              </w:rPr>
            </w:r>
            <w:r w:rsidRPr="00D30DFA">
              <w:rPr>
                <w:rFonts w:ascii="Arial" w:hAnsi="Arial" w:cs="Arial"/>
                <w:b w:val="0"/>
                <w:color w:val="000000" w:themeColor="text1"/>
                <w:sz w:val="20"/>
                <w:szCs w:val="20"/>
                <w:lang w:val="en-GB"/>
              </w:rPr>
              <w:fldChar w:fldCharType="separate"/>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2417F8A8"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fldChar w:fldCharType="begin">
                <w:ffData>
                  <w:name w:val="Text1"/>
                  <w:enabled/>
                  <w:calcOnExit w:val="0"/>
                  <w:textInput/>
                </w:ffData>
              </w:fldChar>
            </w:r>
            <w:r w:rsidRPr="00D30DFA">
              <w:rPr>
                <w:rFonts w:ascii="Arial" w:hAnsi="Arial" w:cs="Arial"/>
                <w:b w:val="0"/>
                <w:color w:val="000000" w:themeColor="text1"/>
                <w:sz w:val="20"/>
                <w:szCs w:val="20"/>
                <w:lang w:val="en-GB"/>
              </w:rPr>
              <w:instrText xml:space="preserve"> FORMTEXT </w:instrText>
            </w:r>
            <w:r w:rsidRPr="00D30DFA">
              <w:rPr>
                <w:rFonts w:ascii="Arial" w:hAnsi="Arial" w:cs="Arial"/>
                <w:b w:val="0"/>
                <w:color w:val="000000" w:themeColor="text1"/>
                <w:sz w:val="20"/>
                <w:szCs w:val="20"/>
                <w:lang w:val="en-GB"/>
              </w:rPr>
            </w:r>
            <w:r w:rsidRPr="00D30DFA">
              <w:rPr>
                <w:rFonts w:ascii="Arial" w:hAnsi="Arial" w:cs="Arial"/>
                <w:b w:val="0"/>
                <w:color w:val="000000" w:themeColor="text1"/>
                <w:sz w:val="20"/>
                <w:szCs w:val="20"/>
                <w:lang w:val="en-GB"/>
              </w:rPr>
              <w:fldChar w:fldCharType="separate"/>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color w:val="000000" w:themeColor="text1"/>
                <w:sz w:val="20"/>
                <w:szCs w:val="20"/>
                <w:lang w:val="en-GB"/>
              </w:rPr>
              <w:fldChar w:fldCharType="end"/>
            </w:r>
            <w:r w:rsidRPr="00D30DFA">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6AAFEBA"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fldChar w:fldCharType="begin">
                <w:ffData>
                  <w:name w:val="Text1"/>
                  <w:enabled/>
                  <w:calcOnExit w:val="0"/>
                  <w:textInput/>
                </w:ffData>
              </w:fldChar>
            </w:r>
            <w:r w:rsidRPr="00D30DFA">
              <w:rPr>
                <w:rFonts w:ascii="Arial" w:hAnsi="Arial" w:cs="Arial"/>
                <w:b w:val="0"/>
                <w:color w:val="000000" w:themeColor="text1"/>
                <w:sz w:val="20"/>
                <w:szCs w:val="20"/>
                <w:lang w:val="en-GB"/>
              </w:rPr>
              <w:instrText xml:space="preserve"> FORMTEXT </w:instrText>
            </w:r>
            <w:r w:rsidRPr="00D30DFA">
              <w:rPr>
                <w:rFonts w:ascii="Arial" w:hAnsi="Arial" w:cs="Arial"/>
                <w:b w:val="0"/>
                <w:color w:val="000000" w:themeColor="text1"/>
                <w:sz w:val="20"/>
                <w:szCs w:val="20"/>
                <w:lang w:val="en-GB"/>
              </w:rPr>
            </w:r>
            <w:r w:rsidRPr="00D30DFA">
              <w:rPr>
                <w:rFonts w:ascii="Arial" w:hAnsi="Arial" w:cs="Arial"/>
                <w:b w:val="0"/>
                <w:color w:val="000000" w:themeColor="text1"/>
                <w:sz w:val="20"/>
                <w:szCs w:val="20"/>
                <w:lang w:val="en-GB"/>
              </w:rPr>
              <w:fldChar w:fldCharType="separate"/>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color w:val="000000" w:themeColor="text1"/>
                <w:sz w:val="20"/>
                <w:szCs w:val="20"/>
                <w:lang w:val="en-GB"/>
              </w:rPr>
              <w:fldChar w:fldCharType="end"/>
            </w:r>
          </w:p>
        </w:tc>
      </w:tr>
      <w:tr w:rsidR="002F092D" w:rsidRPr="00D30DFA" w14:paraId="5480279C" w14:textId="77777777" w:rsidTr="005F6975">
        <w:trPr>
          <w:trHeight w:val="397"/>
        </w:trPr>
        <w:tc>
          <w:tcPr>
            <w:tcW w:w="1912" w:type="dxa"/>
            <w:vMerge/>
            <w:tcBorders>
              <w:left w:val="single" w:sz="12" w:space="0" w:color="auto"/>
            </w:tcBorders>
            <w:shd w:val="clear" w:color="auto" w:fill="CCFFFF"/>
            <w:tcMar>
              <w:left w:w="57" w:type="dxa"/>
              <w:right w:w="57" w:type="dxa"/>
            </w:tcMar>
            <w:vAlign w:val="center"/>
          </w:tcPr>
          <w:p w14:paraId="3F5BF9DF" w14:textId="77777777" w:rsidR="002F092D" w:rsidRPr="00D30DFA" w:rsidRDefault="002F092D" w:rsidP="005F6975">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468DA6F8"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Essay</w:t>
            </w:r>
          </w:p>
        </w:tc>
        <w:tc>
          <w:tcPr>
            <w:tcW w:w="850" w:type="dxa"/>
            <w:tcMar>
              <w:left w:w="57" w:type="dxa"/>
              <w:right w:w="57" w:type="dxa"/>
            </w:tcMar>
            <w:vAlign w:val="center"/>
          </w:tcPr>
          <w:p w14:paraId="434B5275" w14:textId="77777777" w:rsidR="002F092D" w:rsidRPr="00D30DFA" w:rsidRDefault="002F092D" w:rsidP="005F6975">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3BA72E97"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17B339C3" w14:textId="77777777" w:rsidR="002F092D" w:rsidRPr="00D30DFA" w:rsidRDefault="002F092D" w:rsidP="005F6975">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51BBBEB0"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fldChar w:fldCharType="begin">
                <w:ffData>
                  <w:name w:val="Text1"/>
                  <w:enabled/>
                  <w:calcOnExit w:val="0"/>
                  <w:textInput/>
                </w:ffData>
              </w:fldChar>
            </w:r>
            <w:r w:rsidRPr="00D30DFA">
              <w:rPr>
                <w:rFonts w:ascii="Arial" w:hAnsi="Arial" w:cs="Arial"/>
                <w:b w:val="0"/>
                <w:color w:val="000000" w:themeColor="text1"/>
                <w:sz w:val="20"/>
                <w:szCs w:val="20"/>
                <w:lang w:val="en-GB"/>
              </w:rPr>
              <w:instrText xml:space="preserve"> FORMTEXT </w:instrText>
            </w:r>
            <w:r w:rsidRPr="00D30DFA">
              <w:rPr>
                <w:rFonts w:ascii="Arial" w:hAnsi="Arial" w:cs="Arial"/>
                <w:b w:val="0"/>
                <w:color w:val="000000" w:themeColor="text1"/>
                <w:sz w:val="20"/>
                <w:szCs w:val="20"/>
                <w:lang w:val="en-GB"/>
              </w:rPr>
            </w:r>
            <w:r w:rsidRPr="00D30DFA">
              <w:rPr>
                <w:rFonts w:ascii="Arial" w:hAnsi="Arial" w:cs="Arial"/>
                <w:b w:val="0"/>
                <w:color w:val="000000" w:themeColor="text1"/>
                <w:sz w:val="20"/>
                <w:szCs w:val="20"/>
                <w:lang w:val="en-GB"/>
              </w:rPr>
              <w:fldChar w:fldCharType="separate"/>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color w:val="000000" w:themeColor="text1"/>
                <w:sz w:val="20"/>
                <w:szCs w:val="20"/>
                <w:lang w:val="en-GB"/>
              </w:rPr>
              <w:fldChar w:fldCharType="end"/>
            </w:r>
            <w:r w:rsidRPr="00D30DFA">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A8F3F67"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fldChar w:fldCharType="begin">
                <w:ffData>
                  <w:name w:val="Text1"/>
                  <w:enabled/>
                  <w:calcOnExit w:val="0"/>
                  <w:textInput/>
                </w:ffData>
              </w:fldChar>
            </w:r>
            <w:r w:rsidRPr="00D30DFA">
              <w:rPr>
                <w:rFonts w:ascii="Arial" w:hAnsi="Arial" w:cs="Arial"/>
                <w:b w:val="0"/>
                <w:color w:val="000000" w:themeColor="text1"/>
                <w:sz w:val="20"/>
                <w:szCs w:val="20"/>
                <w:lang w:val="en-GB"/>
              </w:rPr>
              <w:instrText xml:space="preserve"> FORMTEXT </w:instrText>
            </w:r>
            <w:r w:rsidRPr="00D30DFA">
              <w:rPr>
                <w:rFonts w:ascii="Arial" w:hAnsi="Arial" w:cs="Arial"/>
                <w:b w:val="0"/>
                <w:color w:val="000000" w:themeColor="text1"/>
                <w:sz w:val="20"/>
                <w:szCs w:val="20"/>
                <w:lang w:val="en-GB"/>
              </w:rPr>
            </w:r>
            <w:r w:rsidRPr="00D30DFA">
              <w:rPr>
                <w:rFonts w:ascii="Arial" w:hAnsi="Arial" w:cs="Arial"/>
                <w:b w:val="0"/>
                <w:color w:val="000000" w:themeColor="text1"/>
                <w:sz w:val="20"/>
                <w:szCs w:val="20"/>
                <w:lang w:val="en-GB"/>
              </w:rPr>
              <w:fldChar w:fldCharType="separate"/>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color w:val="000000" w:themeColor="text1"/>
                <w:sz w:val="20"/>
                <w:szCs w:val="20"/>
                <w:lang w:val="en-GB"/>
              </w:rPr>
              <w:fldChar w:fldCharType="end"/>
            </w:r>
          </w:p>
        </w:tc>
      </w:tr>
      <w:tr w:rsidR="002F092D" w:rsidRPr="00D30DFA" w14:paraId="3270A278" w14:textId="77777777" w:rsidTr="005F6975">
        <w:trPr>
          <w:trHeight w:val="397"/>
        </w:trPr>
        <w:tc>
          <w:tcPr>
            <w:tcW w:w="1912" w:type="dxa"/>
            <w:vMerge/>
            <w:tcBorders>
              <w:left w:val="single" w:sz="12" w:space="0" w:color="auto"/>
            </w:tcBorders>
            <w:shd w:val="clear" w:color="auto" w:fill="CCFFFF"/>
            <w:tcMar>
              <w:left w:w="57" w:type="dxa"/>
              <w:right w:w="57" w:type="dxa"/>
            </w:tcMar>
            <w:vAlign w:val="center"/>
          </w:tcPr>
          <w:p w14:paraId="537C79AA" w14:textId="77777777" w:rsidR="002F092D" w:rsidRPr="00D30DFA" w:rsidRDefault="002F092D" w:rsidP="005F6975">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9546179"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Tests</w:t>
            </w:r>
          </w:p>
        </w:tc>
        <w:tc>
          <w:tcPr>
            <w:tcW w:w="850" w:type="dxa"/>
            <w:tcMar>
              <w:left w:w="57" w:type="dxa"/>
              <w:right w:w="57" w:type="dxa"/>
            </w:tcMar>
            <w:vAlign w:val="center"/>
          </w:tcPr>
          <w:p w14:paraId="652C3C51"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5</w:t>
            </w:r>
          </w:p>
        </w:tc>
        <w:tc>
          <w:tcPr>
            <w:tcW w:w="1276" w:type="dxa"/>
            <w:gridSpan w:val="3"/>
            <w:tcMar>
              <w:left w:w="57" w:type="dxa"/>
              <w:right w:w="57" w:type="dxa"/>
            </w:tcMar>
            <w:vAlign w:val="center"/>
          </w:tcPr>
          <w:p w14:paraId="6D12D5B3" w14:textId="77777777"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069D31E9" w14:textId="77777777"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5790711D" w14:textId="77777777"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r w:rsidRPr="00D30DFA">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B504B96" w14:textId="77777777"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r>
      <w:tr w:rsidR="002F092D" w:rsidRPr="00D30DFA" w14:paraId="60017831" w14:textId="77777777" w:rsidTr="005F6975">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6159B6E" w14:textId="77777777" w:rsidR="002F092D" w:rsidRPr="00D30DFA" w:rsidRDefault="002F092D" w:rsidP="005F6975">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5F88987" w14:textId="77777777" w:rsidR="002F092D" w:rsidRPr="00D30DFA" w:rsidRDefault="002F092D" w:rsidP="005F6975">
            <w:pPr>
              <w:tabs>
                <w:tab w:val="left" w:pos="2820"/>
              </w:tabs>
              <w:spacing w:after="0"/>
              <w:rPr>
                <w:rFonts w:ascii="Arial" w:hAnsi="Arial" w:cs="Arial"/>
                <w:color w:val="000000" w:themeColor="text1"/>
                <w:sz w:val="20"/>
                <w:szCs w:val="20"/>
                <w:highlight w:val="yellow"/>
                <w:lang w:val="en-GB"/>
              </w:rPr>
            </w:pPr>
            <w:r w:rsidRPr="00D30DFA">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AC0CD38" w14:textId="77777777" w:rsidR="002F092D" w:rsidRPr="00D30DFA" w:rsidRDefault="002F092D" w:rsidP="005F6975">
            <w:pPr>
              <w:tabs>
                <w:tab w:val="left" w:pos="2820"/>
              </w:tabs>
              <w:spacing w:after="0"/>
              <w:rPr>
                <w:rFonts w:ascii="Arial" w:hAnsi="Arial" w:cs="Arial"/>
                <w:color w:val="000000" w:themeColor="text1"/>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18DBAA1" w14:textId="77777777" w:rsidR="002F092D" w:rsidRPr="00D30DFA" w:rsidRDefault="002F092D" w:rsidP="005F6975">
            <w:pPr>
              <w:tabs>
                <w:tab w:val="left" w:pos="2820"/>
              </w:tabs>
              <w:spacing w:after="0"/>
              <w:rPr>
                <w:rFonts w:ascii="Arial" w:hAnsi="Arial" w:cs="Arial"/>
                <w:color w:val="000000" w:themeColor="text1"/>
                <w:sz w:val="20"/>
                <w:szCs w:val="20"/>
                <w:highlight w:val="yellow"/>
                <w:lang w:val="en-GB"/>
              </w:rPr>
            </w:pPr>
            <w:r w:rsidRPr="00D30DFA">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53D91CD" w14:textId="77777777" w:rsidR="002F092D" w:rsidRPr="00D30DFA" w:rsidRDefault="002F092D" w:rsidP="005F6975">
            <w:pPr>
              <w:tabs>
                <w:tab w:val="left" w:pos="2820"/>
              </w:tabs>
              <w:spacing w:after="0"/>
              <w:rPr>
                <w:rFonts w:ascii="Arial" w:hAnsi="Arial" w:cs="Arial"/>
                <w:color w:val="000000" w:themeColor="text1"/>
                <w:sz w:val="20"/>
                <w:szCs w:val="20"/>
                <w:highlight w:val="yellow"/>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60F1ABE" w14:textId="77777777"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r w:rsidRPr="00D30DFA">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C81F0D9" w14:textId="77777777"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r>
      <w:tr w:rsidR="002F092D" w:rsidRPr="00D30DFA" w14:paraId="4C98E843" w14:textId="77777777" w:rsidTr="005F6975">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36CD4F4" w14:textId="77777777" w:rsidR="002F092D" w:rsidRPr="00D30DFA" w:rsidRDefault="002F092D" w:rsidP="005F6975">
            <w:pPr>
              <w:tabs>
                <w:tab w:val="left" w:pos="360"/>
                <w:tab w:val="left" w:pos="54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13276B8" w14:textId="77777777" w:rsidR="002F092D" w:rsidRPr="00D30DFA" w:rsidRDefault="002F092D" w:rsidP="005F6975">
            <w:pPr>
              <w:pStyle w:val="HTMLunaprijedoblikovano"/>
              <w:shd w:val="clear" w:color="auto" w:fill="FFFFFF"/>
              <w:rPr>
                <w:rFonts w:ascii="Arial" w:hAnsi="Arial" w:cs="Arial"/>
                <w:strike/>
                <w:color w:val="000000" w:themeColor="text1"/>
                <w:lang w:val="en-GB"/>
              </w:rPr>
            </w:pPr>
            <w:r w:rsidRPr="00D30DFA">
              <w:rPr>
                <w:rFonts w:ascii="Arial" w:hAnsi="Arial" w:cs="Arial"/>
                <w:color w:val="000000" w:themeColor="text1"/>
                <w:lang w:val="en-GB"/>
              </w:rPr>
              <w:t xml:space="preserve">During semester, students will have two colloquia. In order to access the second colloquium, the first one should achieve at least 45% of the correct answers. Successful solving of both colloquia (at least 60% of the correct answers) forms the overall grade. Alternatively, if students do not pass the exam through a colloquy, they can take it in writing during the exam period. Students who want a higher rating will be able to answer orally. </w:t>
            </w:r>
          </w:p>
          <w:p w14:paraId="38016821" w14:textId="77777777" w:rsidR="002F092D" w:rsidRPr="00D30DFA" w:rsidRDefault="002F092D" w:rsidP="005F6975">
            <w:pPr>
              <w:pStyle w:val="HTMLunaprijedoblikovano"/>
              <w:shd w:val="clear" w:color="auto" w:fill="FFFFFF"/>
              <w:rPr>
                <w:rFonts w:ascii="Arial" w:hAnsi="Arial" w:cs="Arial"/>
                <w:color w:val="000000" w:themeColor="text1"/>
                <w:lang w:val="en-GB"/>
              </w:rPr>
            </w:pPr>
          </w:p>
          <w:p w14:paraId="29049A6C" w14:textId="77777777" w:rsidR="002F092D" w:rsidRPr="00D30DFA" w:rsidRDefault="002F092D" w:rsidP="005F6975">
            <w:pPr>
              <w:pStyle w:val="HTMLunaprijedoblikovano"/>
              <w:shd w:val="clear" w:color="auto" w:fill="FFFFFF"/>
              <w:rPr>
                <w:rFonts w:ascii="Arial" w:hAnsi="Arial" w:cs="Arial"/>
                <w:color w:val="000000" w:themeColor="text1"/>
                <w:shd w:val="clear" w:color="auto" w:fill="FFFFFF"/>
                <w:lang w:val="en-GB"/>
              </w:rPr>
            </w:pPr>
            <w:r w:rsidRPr="00D30DFA">
              <w:rPr>
                <w:rFonts w:ascii="Arial" w:hAnsi="Arial" w:cs="Arial"/>
                <w:color w:val="000000" w:themeColor="text1"/>
                <w:shd w:val="clear" w:color="auto" w:fill="FFFFFF"/>
                <w:lang w:val="en-GB"/>
              </w:rPr>
              <w:t xml:space="preserve">Percentage thresholds and corresponding grades for written knowledge assessment: </w:t>
            </w:r>
          </w:p>
          <w:p w14:paraId="30A4F24F" w14:textId="77777777" w:rsidR="002F092D" w:rsidRPr="00D30DFA" w:rsidRDefault="002F092D" w:rsidP="005F6975">
            <w:pPr>
              <w:pStyle w:val="HTMLunaprijedoblikovano"/>
              <w:shd w:val="clear" w:color="auto" w:fill="FFFFFF"/>
              <w:rPr>
                <w:rFonts w:ascii="Arial" w:hAnsi="Arial" w:cs="Arial"/>
                <w:color w:val="000000" w:themeColor="text1"/>
                <w:shd w:val="clear" w:color="auto" w:fill="FFFFFF"/>
                <w:lang w:val="en-GB"/>
              </w:rPr>
            </w:pPr>
            <w:r w:rsidRPr="00D30DFA">
              <w:rPr>
                <w:rFonts w:ascii="Arial" w:hAnsi="Arial" w:cs="Arial"/>
                <w:color w:val="000000" w:themeColor="text1"/>
                <w:shd w:val="clear" w:color="auto" w:fill="FFFFFF"/>
                <w:lang w:val="en-GB"/>
              </w:rPr>
              <w:t xml:space="preserve">0-59      inadequate (1) </w:t>
            </w:r>
          </w:p>
          <w:p w14:paraId="42F088B5" w14:textId="77777777" w:rsidR="002F092D" w:rsidRPr="00D30DFA" w:rsidRDefault="002F092D" w:rsidP="005F6975">
            <w:pPr>
              <w:pStyle w:val="HTMLunaprijedoblikovano"/>
              <w:shd w:val="clear" w:color="auto" w:fill="FFFFFF"/>
              <w:rPr>
                <w:rFonts w:ascii="Arial" w:hAnsi="Arial" w:cs="Arial"/>
                <w:color w:val="000000" w:themeColor="text1"/>
                <w:shd w:val="clear" w:color="auto" w:fill="FFFFFF"/>
                <w:lang w:val="en-GB"/>
              </w:rPr>
            </w:pPr>
            <w:r w:rsidRPr="00D30DFA">
              <w:rPr>
                <w:rFonts w:ascii="Arial" w:hAnsi="Arial" w:cs="Arial"/>
                <w:color w:val="000000" w:themeColor="text1"/>
                <w:shd w:val="clear" w:color="auto" w:fill="FFFFFF"/>
                <w:lang w:val="en-GB"/>
              </w:rPr>
              <w:t xml:space="preserve">60-70    sufficient (2) </w:t>
            </w:r>
          </w:p>
          <w:p w14:paraId="20B95096" w14:textId="77777777" w:rsidR="002F092D" w:rsidRPr="00D30DFA" w:rsidRDefault="002F092D" w:rsidP="005F6975">
            <w:pPr>
              <w:pStyle w:val="HTMLunaprijedoblikovano"/>
              <w:shd w:val="clear" w:color="auto" w:fill="FFFFFF"/>
              <w:rPr>
                <w:rFonts w:ascii="Arial" w:hAnsi="Arial" w:cs="Arial"/>
                <w:color w:val="000000" w:themeColor="text1"/>
                <w:shd w:val="clear" w:color="auto" w:fill="FFFFFF"/>
                <w:lang w:val="en-GB"/>
              </w:rPr>
            </w:pPr>
            <w:r w:rsidRPr="00D30DFA">
              <w:rPr>
                <w:rFonts w:ascii="Arial" w:hAnsi="Arial" w:cs="Arial"/>
                <w:color w:val="000000" w:themeColor="text1"/>
                <w:shd w:val="clear" w:color="auto" w:fill="FFFFFF"/>
                <w:lang w:val="en-GB"/>
              </w:rPr>
              <w:t xml:space="preserve">71-80    good (3) </w:t>
            </w:r>
          </w:p>
          <w:p w14:paraId="00555340" w14:textId="77777777" w:rsidR="002F092D" w:rsidRPr="00D30DFA" w:rsidRDefault="002F092D" w:rsidP="005F6975">
            <w:pPr>
              <w:pStyle w:val="HTMLunaprijedoblikovano"/>
              <w:shd w:val="clear" w:color="auto" w:fill="FFFFFF"/>
              <w:rPr>
                <w:rFonts w:ascii="Arial" w:hAnsi="Arial" w:cs="Arial"/>
                <w:color w:val="000000" w:themeColor="text1"/>
                <w:shd w:val="clear" w:color="auto" w:fill="FFFFFF"/>
                <w:lang w:val="en-GB"/>
              </w:rPr>
            </w:pPr>
            <w:r w:rsidRPr="00D30DFA">
              <w:rPr>
                <w:rFonts w:ascii="Arial" w:hAnsi="Arial" w:cs="Arial"/>
                <w:color w:val="000000" w:themeColor="text1"/>
                <w:shd w:val="clear" w:color="auto" w:fill="FFFFFF"/>
                <w:lang w:val="en-GB"/>
              </w:rPr>
              <w:t>81-90    very good (4)</w:t>
            </w:r>
          </w:p>
          <w:p w14:paraId="64678009" w14:textId="77777777" w:rsidR="002F092D" w:rsidRPr="00D30DFA" w:rsidRDefault="002F092D" w:rsidP="005F6975">
            <w:pPr>
              <w:pStyle w:val="HTMLunaprijedoblikovano"/>
              <w:shd w:val="clear" w:color="auto" w:fill="FFFFFF"/>
              <w:rPr>
                <w:rFonts w:ascii="Arial" w:hAnsi="Arial" w:cs="Arial"/>
                <w:color w:val="000000" w:themeColor="text1"/>
                <w:shd w:val="clear" w:color="auto" w:fill="FFFFFF"/>
                <w:lang w:val="en-GB"/>
              </w:rPr>
            </w:pPr>
            <w:r w:rsidRPr="00D30DFA">
              <w:rPr>
                <w:rFonts w:ascii="Arial" w:hAnsi="Arial" w:cs="Arial"/>
                <w:color w:val="000000" w:themeColor="text1"/>
                <w:shd w:val="clear" w:color="auto" w:fill="FFFFFF"/>
                <w:lang w:val="en-GB"/>
              </w:rPr>
              <w:t>91-100  excellent (5)</w:t>
            </w:r>
          </w:p>
          <w:p w14:paraId="71A7C58A" w14:textId="77777777" w:rsidR="002F092D" w:rsidRPr="00D30DFA" w:rsidRDefault="002F092D" w:rsidP="005F6975">
            <w:pPr>
              <w:pStyle w:val="HTMLunaprijedoblikovano"/>
              <w:shd w:val="clear" w:color="auto" w:fill="FFFFFF"/>
              <w:rPr>
                <w:rFonts w:ascii="Arial" w:hAnsi="Arial" w:cs="Arial"/>
                <w:color w:val="000000" w:themeColor="text1"/>
                <w:shd w:val="clear" w:color="auto" w:fill="FFFFFF"/>
                <w:lang w:val="en-GB"/>
              </w:rPr>
            </w:pPr>
          </w:p>
          <w:p w14:paraId="4C52396A"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Additional possibility: For better adoption of the material and regular learning, students will be able to answer questions, in the form of quizzes, which will need to be solved within a week (from one lecture to another). These quizzes are optional, but bring some benefits. Each quiz consists of ten questions, which are solved at any time between two lectures. If any quiz is not solved within the allotted week, it is not possible to solve it in the following weeks. The student can solve each quiz twice, taking the average score of both quizzes The quizzes require a total of at least 70% correct answers (out of 12 quizzes). The result achieved in this way can hele students:</w:t>
            </w:r>
          </w:p>
          <w:p w14:paraId="09718222"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lastRenderedPageBreak/>
              <w:t xml:space="preserve">- to receive a passing or higher grade if 3% or less correct answers are missing </w:t>
            </w:r>
            <w:r>
              <w:rPr>
                <w:rFonts w:ascii="Arial" w:hAnsi="Arial" w:cs="Arial"/>
                <w:color w:val="000000" w:themeColor="text1"/>
                <w:lang w:val="en-GB"/>
              </w:rPr>
              <w:t>for</w:t>
            </w:r>
            <w:r w:rsidRPr="00D30DFA">
              <w:rPr>
                <w:rFonts w:ascii="Arial" w:hAnsi="Arial" w:cs="Arial"/>
                <w:color w:val="000000" w:themeColor="text1"/>
                <w:lang w:val="en-GB"/>
              </w:rPr>
              <w:t xml:space="preserve"> that grade (one or half points). For example: for the achieved percentage of correct answers of 57% - grade 2; for 68% - grade 3; for 78% - grade 4; for 88% - grade 5 (compare with defined percentage). This automatically includes situations in which the achieved result is between two grades (achieved percentage: 70%, 80% or 90%). </w:t>
            </w:r>
          </w:p>
          <w:p w14:paraId="629A1808" w14:textId="77777777"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The result of the quizzes can be used when taking exam through a colloquium, and only in the winter exam period of the current academic year.</w:t>
            </w:r>
          </w:p>
        </w:tc>
      </w:tr>
      <w:tr w:rsidR="002F092D" w:rsidRPr="00D30DFA" w14:paraId="3D75FF39" w14:textId="77777777" w:rsidTr="005F6975">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11327C3" w14:textId="77777777" w:rsidR="002F092D" w:rsidRPr="00D30DFA" w:rsidRDefault="002F092D" w:rsidP="005F6975">
            <w:pPr>
              <w:tabs>
                <w:tab w:val="left" w:pos="54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76E91A03" w14:textId="77777777" w:rsidR="002F092D" w:rsidRPr="00D30DFA" w:rsidRDefault="002F092D" w:rsidP="005F6975">
            <w:pPr>
              <w:tabs>
                <w:tab w:val="left" w:pos="2820"/>
              </w:tabs>
              <w:spacing w:after="0"/>
              <w:jc w:val="center"/>
              <w:rPr>
                <w:rFonts w:ascii="Arial" w:hAnsi="Arial" w:cs="Arial"/>
                <w:b/>
                <w:color w:val="000000" w:themeColor="text1"/>
                <w:sz w:val="20"/>
                <w:szCs w:val="20"/>
                <w:lang w:val="en-GB"/>
              </w:rPr>
            </w:pPr>
            <w:r w:rsidRPr="00D30DFA">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797CB71" w14:textId="77777777" w:rsidR="002F092D" w:rsidRPr="00D30DFA" w:rsidRDefault="002F092D" w:rsidP="005F6975">
            <w:pPr>
              <w:tabs>
                <w:tab w:val="left" w:pos="2820"/>
              </w:tabs>
              <w:spacing w:after="0"/>
              <w:jc w:val="center"/>
              <w:rPr>
                <w:rFonts w:ascii="Arial" w:hAnsi="Arial" w:cs="Arial"/>
                <w:b/>
                <w:color w:val="000000" w:themeColor="text1"/>
                <w:sz w:val="20"/>
                <w:szCs w:val="20"/>
                <w:lang w:val="en-GB"/>
              </w:rPr>
            </w:pPr>
            <w:r w:rsidRPr="00D30DFA">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5648CAF" w14:textId="77777777" w:rsidR="002F092D" w:rsidRPr="00D30DFA" w:rsidRDefault="002F092D" w:rsidP="005F6975">
            <w:pPr>
              <w:tabs>
                <w:tab w:val="left" w:pos="2820"/>
              </w:tabs>
              <w:spacing w:after="0"/>
              <w:jc w:val="center"/>
              <w:rPr>
                <w:rFonts w:ascii="Arial" w:hAnsi="Arial" w:cs="Arial"/>
                <w:b/>
                <w:color w:val="000000" w:themeColor="text1"/>
                <w:sz w:val="20"/>
                <w:szCs w:val="20"/>
                <w:lang w:val="en-GB"/>
              </w:rPr>
            </w:pPr>
            <w:r w:rsidRPr="00D30DFA">
              <w:rPr>
                <w:rFonts w:ascii="Arial" w:hAnsi="Arial" w:cs="Arial"/>
                <w:b/>
                <w:color w:val="000000" w:themeColor="text1"/>
                <w:sz w:val="20"/>
                <w:szCs w:val="20"/>
                <w:lang w:val="en-GB"/>
              </w:rPr>
              <w:t>Availability via other media</w:t>
            </w:r>
          </w:p>
        </w:tc>
      </w:tr>
      <w:tr w:rsidR="002F092D" w:rsidRPr="00D30DFA" w14:paraId="2FB19766" w14:textId="77777777" w:rsidTr="005F6975">
        <w:trPr>
          <w:trHeight w:val="75"/>
        </w:trPr>
        <w:tc>
          <w:tcPr>
            <w:tcW w:w="1912" w:type="dxa"/>
            <w:vMerge/>
            <w:tcBorders>
              <w:left w:val="single" w:sz="12" w:space="0" w:color="auto"/>
            </w:tcBorders>
            <w:shd w:val="clear" w:color="auto" w:fill="CCFFFF"/>
            <w:tcMar>
              <w:left w:w="57" w:type="dxa"/>
              <w:right w:w="57" w:type="dxa"/>
            </w:tcMar>
            <w:vAlign w:val="center"/>
          </w:tcPr>
          <w:p w14:paraId="72CD0BE4" w14:textId="77777777" w:rsidR="002F092D" w:rsidRPr="00D30DFA" w:rsidRDefault="002F092D" w:rsidP="005F6975">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F4E1008" w14:textId="77777777"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t xml:space="preserve">Rose, K., H. </w:t>
            </w:r>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2005</w:t>
            </w:r>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 xml:space="preserve"> Project Quality Management</w:t>
            </w:r>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 xml:space="preserve"> Why, What, and How</w:t>
            </w:r>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 xml:space="preserve"> Ross.</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30C9D375" w14:textId="77777777"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0</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49C1ED18" w14:textId="77777777"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Intranet</w:t>
            </w:r>
          </w:p>
        </w:tc>
      </w:tr>
      <w:tr w:rsidR="002F092D" w:rsidRPr="00D30DFA" w14:paraId="4086779C" w14:textId="77777777" w:rsidTr="005F6975">
        <w:trPr>
          <w:trHeight w:val="75"/>
        </w:trPr>
        <w:tc>
          <w:tcPr>
            <w:tcW w:w="1912" w:type="dxa"/>
            <w:vMerge/>
            <w:tcBorders>
              <w:left w:val="single" w:sz="12" w:space="0" w:color="auto"/>
            </w:tcBorders>
            <w:shd w:val="clear" w:color="auto" w:fill="CCFFFF"/>
            <w:tcMar>
              <w:left w:w="57" w:type="dxa"/>
              <w:right w:w="57" w:type="dxa"/>
            </w:tcMar>
            <w:vAlign w:val="center"/>
          </w:tcPr>
          <w:p w14:paraId="4B09EA30" w14:textId="77777777" w:rsidR="002F092D" w:rsidRPr="00D30DFA" w:rsidRDefault="002F092D" w:rsidP="005F6975">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66A0DE0" w14:textId="77777777" w:rsidR="002F092D" w:rsidRPr="00D30DFA" w:rsidRDefault="002F092D" w:rsidP="005F6975">
            <w:pPr>
              <w:tabs>
                <w:tab w:val="left" w:pos="2820"/>
              </w:tabs>
              <w:spacing w:after="0"/>
              <w:rPr>
                <w:rFonts w:ascii="Arial" w:hAnsi="Arial" w:cs="Arial"/>
                <w:color w:val="000000" w:themeColor="text1"/>
                <w:sz w:val="20"/>
                <w:szCs w:val="20"/>
                <w:lang w:val="en-GB"/>
              </w:rPr>
            </w:pPr>
            <w:proofErr w:type="spellStart"/>
            <w:r w:rsidRPr="00D30DFA">
              <w:rPr>
                <w:rFonts w:ascii="Arial" w:hAnsi="Arial" w:cs="Arial"/>
                <w:color w:val="000000" w:themeColor="text1"/>
                <w:sz w:val="20"/>
                <w:szCs w:val="20"/>
                <w:lang w:val="en-GB"/>
              </w:rPr>
              <w:t>Skoko</w:t>
            </w:r>
            <w:proofErr w:type="spellEnd"/>
            <w:r w:rsidRPr="00D30DFA">
              <w:rPr>
                <w:rFonts w:ascii="Arial" w:hAnsi="Arial" w:cs="Arial"/>
                <w:color w:val="000000" w:themeColor="text1"/>
                <w:sz w:val="20"/>
                <w:szCs w:val="20"/>
                <w:lang w:val="en-GB"/>
              </w:rPr>
              <w:t xml:space="preserve">, H. </w:t>
            </w:r>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2000</w:t>
            </w:r>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Upravljanje</w:t>
            </w:r>
            <w:proofErr w:type="spellEnd"/>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kvalitetom</w:t>
            </w:r>
            <w:proofErr w:type="spellEnd"/>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 xml:space="preserve">  Zagreb</w:t>
            </w:r>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Sinergija</w:t>
            </w:r>
            <w:proofErr w:type="spellEnd"/>
            <w:r w:rsidRPr="00D30DFA">
              <w:rPr>
                <w:rFonts w:ascii="Arial" w:hAnsi="Arial" w:cs="Arial"/>
                <w:color w:val="000000" w:themeColor="text1"/>
                <w:sz w:val="20"/>
                <w:szCs w:val="20"/>
                <w:lang w:val="en-GB"/>
              </w:rPr>
              <w:t>.</w:t>
            </w:r>
          </w:p>
        </w:tc>
        <w:tc>
          <w:tcPr>
            <w:tcW w:w="1244" w:type="dxa"/>
            <w:gridSpan w:val="2"/>
            <w:tcBorders>
              <w:left w:val="single" w:sz="8" w:space="0" w:color="auto"/>
              <w:right w:val="single" w:sz="8" w:space="0" w:color="auto"/>
            </w:tcBorders>
            <w:tcMar>
              <w:left w:w="57" w:type="dxa"/>
              <w:right w:w="57" w:type="dxa"/>
            </w:tcMar>
            <w:vAlign w:val="center"/>
          </w:tcPr>
          <w:p w14:paraId="3DA32D6E" w14:textId="77777777"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5</w:t>
            </w:r>
          </w:p>
        </w:tc>
        <w:tc>
          <w:tcPr>
            <w:tcW w:w="1518" w:type="dxa"/>
            <w:gridSpan w:val="4"/>
            <w:tcBorders>
              <w:left w:val="single" w:sz="8" w:space="0" w:color="auto"/>
              <w:right w:val="single" w:sz="12" w:space="0" w:color="auto"/>
            </w:tcBorders>
            <w:tcMar>
              <w:left w:w="57" w:type="dxa"/>
              <w:right w:w="57" w:type="dxa"/>
            </w:tcMar>
          </w:tcPr>
          <w:p w14:paraId="3812B3BF" w14:textId="77777777" w:rsidR="002F092D" w:rsidRPr="00D30DFA" w:rsidRDefault="002F092D" w:rsidP="005F6975">
            <w:pPr>
              <w:tabs>
                <w:tab w:val="left" w:pos="2820"/>
              </w:tabs>
              <w:spacing w:after="0"/>
              <w:jc w:val="center"/>
              <w:rPr>
                <w:rFonts w:ascii="Arial" w:hAnsi="Arial" w:cs="Arial"/>
                <w:color w:val="000000" w:themeColor="text1"/>
                <w:sz w:val="20"/>
                <w:szCs w:val="20"/>
                <w:lang w:val="en-GB"/>
              </w:rPr>
            </w:pPr>
          </w:p>
        </w:tc>
      </w:tr>
      <w:tr w:rsidR="002F092D" w:rsidRPr="00D30DFA" w14:paraId="3D40709C" w14:textId="77777777" w:rsidTr="005F6975">
        <w:trPr>
          <w:trHeight w:val="75"/>
        </w:trPr>
        <w:tc>
          <w:tcPr>
            <w:tcW w:w="1912" w:type="dxa"/>
            <w:vMerge/>
            <w:tcBorders>
              <w:left w:val="single" w:sz="12" w:space="0" w:color="auto"/>
            </w:tcBorders>
            <w:shd w:val="clear" w:color="auto" w:fill="CCFFFF"/>
            <w:tcMar>
              <w:left w:w="57" w:type="dxa"/>
              <w:right w:w="57" w:type="dxa"/>
            </w:tcMar>
            <w:vAlign w:val="center"/>
          </w:tcPr>
          <w:p w14:paraId="01A7719E" w14:textId="77777777" w:rsidR="002F092D" w:rsidRPr="00D30DFA" w:rsidRDefault="002F092D" w:rsidP="005F6975">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FBE7AFD" w14:textId="77777777" w:rsidR="002F092D" w:rsidRPr="00D30DFA" w:rsidRDefault="002F092D" w:rsidP="005F6975">
            <w:pPr>
              <w:tabs>
                <w:tab w:val="left" w:pos="2820"/>
              </w:tabs>
              <w:spacing w:after="0"/>
              <w:rPr>
                <w:rFonts w:ascii="Arial" w:hAnsi="Arial" w:cs="Arial"/>
                <w:color w:val="000000" w:themeColor="text1"/>
                <w:sz w:val="20"/>
                <w:szCs w:val="20"/>
                <w:lang w:val="en-GB"/>
              </w:rPr>
            </w:pPr>
            <w:proofErr w:type="spellStart"/>
            <w:r>
              <w:rPr>
                <w:rFonts w:ascii="Arial" w:hAnsi="Arial" w:cs="Arial"/>
                <w:color w:val="000000" w:themeColor="text1"/>
                <w:sz w:val="20"/>
                <w:szCs w:val="20"/>
                <w:lang w:val="en-GB"/>
              </w:rPr>
              <w:t>Lanati</w:t>
            </w:r>
            <w:proofErr w:type="spellEnd"/>
            <w:r>
              <w:rPr>
                <w:rFonts w:ascii="Arial" w:hAnsi="Arial" w:cs="Arial"/>
                <w:color w:val="000000" w:themeColor="text1"/>
                <w:sz w:val="20"/>
                <w:szCs w:val="20"/>
                <w:lang w:val="en-GB"/>
              </w:rPr>
              <w:t>, A. (2018): Quality Management in Scientific Research. Challenging Irreproducibility of Scientific Results. Springer</w:t>
            </w:r>
          </w:p>
        </w:tc>
        <w:tc>
          <w:tcPr>
            <w:tcW w:w="1244" w:type="dxa"/>
            <w:gridSpan w:val="2"/>
            <w:tcBorders>
              <w:left w:val="single" w:sz="8" w:space="0" w:color="auto"/>
              <w:right w:val="single" w:sz="8" w:space="0" w:color="auto"/>
            </w:tcBorders>
            <w:tcMar>
              <w:left w:w="57" w:type="dxa"/>
              <w:right w:w="57" w:type="dxa"/>
            </w:tcMar>
          </w:tcPr>
          <w:p w14:paraId="1981056B" w14:textId="77777777"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5B9A01F" w14:textId="77777777"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r>
              <w:rPr>
                <w:rFonts w:ascii="Arial" w:hAnsi="Arial" w:cs="Arial"/>
                <w:color w:val="000000" w:themeColor="text1"/>
                <w:sz w:val="20"/>
                <w:szCs w:val="20"/>
                <w:lang w:val="en-GB"/>
              </w:rPr>
              <w:t>Internet pdf</w:t>
            </w:r>
          </w:p>
        </w:tc>
      </w:tr>
      <w:tr w:rsidR="002F092D" w:rsidRPr="00D30DFA" w14:paraId="072F0488" w14:textId="77777777" w:rsidTr="005F6975">
        <w:trPr>
          <w:trHeight w:val="75"/>
        </w:trPr>
        <w:tc>
          <w:tcPr>
            <w:tcW w:w="1912" w:type="dxa"/>
            <w:vMerge/>
            <w:tcBorders>
              <w:left w:val="single" w:sz="12" w:space="0" w:color="auto"/>
            </w:tcBorders>
            <w:shd w:val="clear" w:color="auto" w:fill="CCFFFF"/>
            <w:tcMar>
              <w:left w:w="57" w:type="dxa"/>
              <w:right w:w="57" w:type="dxa"/>
            </w:tcMar>
            <w:vAlign w:val="center"/>
          </w:tcPr>
          <w:p w14:paraId="6C2CDA5D" w14:textId="77777777" w:rsidR="002F092D" w:rsidRPr="00D30DFA" w:rsidRDefault="002F092D" w:rsidP="005F6975">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FC20119" w14:textId="77777777"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0B0D15C" w14:textId="77777777"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A5C6F85" w14:textId="77777777"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r>
      <w:tr w:rsidR="002F092D" w:rsidRPr="00D30DFA" w14:paraId="50768B4A" w14:textId="77777777" w:rsidTr="005F6975">
        <w:trPr>
          <w:trHeight w:val="175"/>
        </w:trPr>
        <w:tc>
          <w:tcPr>
            <w:tcW w:w="1912" w:type="dxa"/>
            <w:vMerge/>
            <w:tcBorders>
              <w:left w:val="single" w:sz="12" w:space="0" w:color="auto"/>
            </w:tcBorders>
            <w:shd w:val="clear" w:color="auto" w:fill="CCFFFF"/>
            <w:tcMar>
              <w:left w:w="57" w:type="dxa"/>
              <w:right w:w="57" w:type="dxa"/>
            </w:tcMar>
            <w:vAlign w:val="center"/>
          </w:tcPr>
          <w:p w14:paraId="31CD8643" w14:textId="77777777" w:rsidR="002F092D" w:rsidRPr="00D30DFA" w:rsidRDefault="002F092D" w:rsidP="005F6975">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4A47C4D" w14:textId="77777777"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5416626" w14:textId="77777777"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8F880EB" w14:textId="77777777"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r>
      <w:tr w:rsidR="002F092D" w:rsidRPr="00D30DFA" w14:paraId="5B763A2B" w14:textId="77777777" w:rsidTr="005F6975">
        <w:trPr>
          <w:trHeight w:val="175"/>
        </w:trPr>
        <w:tc>
          <w:tcPr>
            <w:tcW w:w="1912" w:type="dxa"/>
            <w:vMerge/>
            <w:tcBorders>
              <w:left w:val="single" w:sz="12" w:space="0" w:color="auto"/>
            </w:tcBorders>
            <w:shd w:val="clear" w:color="auto" w:fill="CCFFFF"/>
            <w:tcMar>
              <w:left w:w="57" w:type="dxa"/>
              <w:right w:w="57" w:type="dxa"/>
            </w:tcMar>
            <w:vAlign w:val="center"/>
          </w:tcPr>
          <w:p w14:paraId="6ECA8081" w14:textId="77777777" w:rsidR="002F092D" w:rsidRPr="00D30DFA" w:rsidRDefault="002F092D" w:rsidP="005F6975">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9B0C0E8" w14:textId="77777777"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CE581C9" w14:textId="77777777"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BB0DF60" w14:textId="77777777"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r>
      <w:tr w:rsidR="002F092D" w:rsidRPr="00D30DFA" w14:paraId="3871FE59" w14:textId="77777777" w:rsidTr="005F6975">
        <w:trPr>
          <w:trHeight w:val="175"/>
        </w:trPr>
        <w:tc>
          <w:tcPr>
            <w:tcW w:w="1912" w:type="dxa"/>
            <w:vMerge/>
            <w:tcBorders>
              <w:left w:val="single" w:sz="12" w:space="0" w:color="auto"/>
            </w:tcBorders>
            <w:shd w:val="clear" w:color="auto" w:fill="CCFFFF"/>
            <w:tcMar>
              <w:left w:w="57" w:type="dxa"/>
              <w:right w:w="57" w:type="dxa"/>
            </w:tcMar>
            <w:vAlign w:val="center"/>
          </w:tcPr>
          <w:p w14:paraId="61A26AB8" w14:textId="77777777" w:rsidR="002F092D" w:rsidRPr="00D30DFA" w:rsidRDefault="002F092D" w:rsidP="005F6975">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EE512A6" w14:textId="77777777"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509432C" w14:textId="77777777"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F62B2CB" w14:textId="77777777"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r>
      <w:tr w:rsidR="002F092D" w:rsidRPr="00D30DFA" w14:paraId="6F6E6770" w14:textId="77777777" w:rsidTr="005F6975">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83765B1" w14:textId="77777777" w:rsidR="002F092D" w:rsidRPr="00D30DFA" w:rsidRDefault="002F092D" w:rsidP="005F6975">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044E41B" w14:textId="77777777"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DEFD179" w14:textId="77777777"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7443FDD9" w14:textId="77777777"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r>
      <w:tr w:rsidR="002F092D" w:rsidRPr="00D30DFA" w14:paraId="4FAD548A" w14:textId="77777777" w:rsidTr="005F6975">
        <w:tc>
          <w:tcPr>
            <w:tcW w:w="1912" w:type="dxa"/>
            <w:tcBorders>
              <w:top w:val="single" w:sz="12" w:space="0" w:color="auto"/>
              <w:left w:val="single" w:sz="12" w:space="0" w:color="auto"/>
            </w:tcBorders>
            <w:shd w:val="clear" w:color="auto" w:fill="CCFFFF"/>
            <w:tcMar>
              <w:left w:w="57" w:type="dxa"/>
              <w:right w:w="57" w:type="dxa"/>
            </w:tcMar>
            <w:vAlign w:val="center"/>
          </w:tcPr>
          <w:p w14:paraId="79832C65" w14:textId="77777777" w:rsidR="002F092D" w:rsidRPr="00D30DFA" w:rsidRDefault="002F092D" w:rsidP="005F6975">
            <w:pPr>
              <w:tabs>
                <w:tab w:val="left" w:pos="567"/>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84B1082" w14:textId="77777777" w:rsidR="002F092D" w:rsidRPr="00D30DFA" w:rsidRDefault="002F092D" w:rsidP="005F6975">
            <w:pPr>
              <w:tabs>
                <w:tab w:val="left" w:pos="2820"/>
              </w:tabs>
              <w:spacing w:after="0"/>
              <w:rPr>
                <w:rFonts w:ascii="Arial" w:hAnsi="Arial" w:cs="Arial"/>
                <w:color w:val="000000" w:themeColor="text1"/>
                <w:sz w:val="20"/>
                <w:szCs w:val="20"/>
                <w:lang w:val="en-GB"/>
              </w:rPr>
            </w:pPr>
            <w:proofErr w:type="spellStart"/>
            <w:r w:rsidRPr="00D30DFA">
              <w:rPr>
                <w:rFonts w:ascii="Arial" w:hAnsi="Arial" w:cs="Arial"/>
                <w:color w:val="000000" w:themeColor="text1"/>
                <w:sz w:val="20"/>
                <w:szCs w:val="20"/>
                <w:lang w:val="en-GB"/>
              </w:rPr>
              <w:t>Šiško</w:t>
            </w:r>
            <w:proofErr w:type="spellEnd"/>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Kuliš</w:t>
            </w:r>
            <w:proofErr w:type="spellEnd"/>
            <w:r w:rsidRPr="00D30DFA">
              <w:rPr>
                <w:rFonts w:ascii="Arial" w:hAnsi="Arial" w:cs="Arial"/>
                <w:color w:val="000000" w:themeColor="text1"/>
                <w:sz w:val="20"/>
                <w:szCs w:val="20"/>
                <w:lang w:val="en-GB"/>
              </w:rPr>
              <w:t xml:space="preserve">, M., Grubišić, D. </w:t>
            </w:r>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2010</w:t>
            </w:r>
            <w:r>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Upravljanje</w:t>
            </w:r>
            <w:proofErr w:type="spellEnd"/>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kvalitetom</w:t>
            </w:r>
            <w:proofErr w:type="spellEnd"/>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Ekonomski</w:t>
            </w:r>
            <w:proofErr w:type="spellEnd"/>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fakultet</w:t>
            </w:r>
            <w:proofErr w:type="spellEnd"/>
            <w:r w:rsidRPr="00D30DFA">
              <w:rPr>
                <w:rFonts w:ascii="Arial" w:hAnsi="Arial" w:cs="Arial"/>
                <w:color w:val="000000" w:themeColor="text1"/>
                <w:sz w:val="20"/>
                <w:szCs w:val="20"/>
                <w:lang w:val="en-GB"/>
              </w:rPr>
              <w:t xml:space="preserve"> u </w:t>
            </w:r>
            <w:proofErr w:type="spellStart"/>
            <w:r w:rsidRPr="00D30DFA">
              <w:rPr>
                <w:rFonts w:ascii="Arial" w:hAnsi="Arial" w:cs="Arial"/>
                <w:color w:val="000000" w:themeColor="text1"/>
                <w:sz w:val="20"/>
                <w:szCs w:val="20"/>
                <w:lang w:val="en-GB"/>
              </w:rPr>
              <w:t>Splitu</w:t>
            </w:r>
            <w:proofErr w:type="spellEnd"/>
            <w:r w:rsidRPr="00D30DFA">
              <w:rPr>
                <w:rFonts w:ascii="Arial" w:hAnsi="Arial" w:cs="Arial"/>
                <w:color w:val="000000" w:themeColor="text1"/>
                <w:sz w:val="20"/>
                <w:szCs w:val="20"/>
                <w:lang w:val="en-GB"/>
              </w:rPr>
              <w:t xml:space="preserve">. (3 </w:t>
            </w:r>
            <w:proofErr w:type="spellStart"/>
            <w:r w:rsidRPr="00D30DFA">
              <w:rPr>
                <w:rFonts w:ascii="Arial" w:hAnsi="Arial" w:cs="Arial"/>
                <w:color w:val="000000" w:themeColor="text1"/>
                <w:sz w:val="20"/>
                <w:szCs w:val="20"/>
                <w:lang w:val="en-GB"/>
              </w:rPr>
              <w:t>primjerka</w:t>
            </w:r>
            <w:proofErr w:type="spellEnd"/>
            <w:r w:rsidRPr="00D30DFA">
              <w:rPr>
                <w:rFonts w:ascii="Arial" w:hAnsi="Arial" w:cs="Arial"/>
                <w:color w:val="000000" w:themeColor="text1"/>
                <w:sz w:val="20"/>
                <w:szCs w:val="20"/>
                <w:lang w:val="en-GB"/>
              </w:rPr>
              <w:t xml:space="preserve"> u </w:t>
            </w:r>
            <w:proofErr w:type="spellStart"/>
            <w:r w:rsidRPr="00D30DFA">
              <w:rPr>
                <w:rFonts w:ascii="Arial" w:hAnsi="Arial" w:cs="Arial"/>
                <w:color w:val="000000" w:themeColor="text1"/>
                <w:sz w:val="20"/>
                <w:szCs w:val="20"/>
                <w:lang w:val="en-GB"/>
              </w:rPr>
              <w:t>knjižnici</w:t>
            </w:r>
            <w:proofErr w:type="spellEnd"/>
            <w:r w:rsidRPr="00D30DFA">
              <w:rPr>
                <w:rFonts w:ascii="Arial" w:hAnsi="Arial" w:cs="Arial"/>
                <w:color w:val="000000" w:themeColor="text1"/>
                <w:sz w:val="20"/>
                <w:szCs w:val="20"/>
                <w:lang w:val="en-GB"/>
              </w:rPr>
              <w:t>)</w:t>
            </w:r>
          </w:p>
          <w:p w14:paraId="32C521C5" w14:textId="77777777" w:rsidR="002F092D" w:rsidRPr="00D30DFA" w:rsidRDefault="002F092D" w:rsidP="005F6975">
            <w:pPr>
              <w:tabs>
                <w:tab w:val="left" w:pos="567"/>
              </w:tabs>
              <w:spacing w:after="0" w:line="240" w:lineRule="auto"/>
              <w:rPr>
                <w:rFonts w:ascii="Arial" w:hAnsi="Arial" w:cs="Arial"/>
                <w:color w:val="000000" w:themeColor="text1"/>
                <w:sz w:val="20"/>
                <w:szCs w:val="20"/>
                <w:lang w:val="en-GB"/>
              </w:rPr>
            </w:pPr>
            <w:proofErr w:type="spellStart"/>
            <w:r w:rsidRPr="00D30DFA">
              <w:rPr>
                <w:rFonts w:ascii="Arial" w:hAnsi="Arial" w:cs="Arial"/>
                <w:color w:val="000000" w:themeColor="text1"/>
                <w:sz w:val="20"/>
                <w:szCs w:val="20"/>
                <w:lang w:val="en-GB"/>
              </w:rPr>
              <w:t>Oslić</w:t>
            </w:r>
            <w:proofErr w:type="spellEnd"/>
            <w:r w:rsidRPr="00D30DFA">
              <w:rPr>
                <w:rFonts w:ascii="Arial" w:hAnsi="Arial" w:cs="Arial"/>
                <w:color w:val="000000" w:themeColor="text1"/>
                <w:sz w:val="20"/>
                <w:szCs w:val="20"/>
                <w:lang w:val="en-GB"/>
              </w:rPr>
              <w:t xml:space="preserve">, I. </w:t>
            </w:r>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2008</w:t>
            </w:r>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Kvaliteta</w:t>
            </w:r>
            <w:proofErr w:type="spellEnd"/>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i</w:t>
            </w:r>
            <w:proofErr w:type="spellEnd"/>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poslovna</w:t>
            </w:r>
            <w:proofErr w:type="spellEnd"/>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izvrsnost</w:t>
            </w:r>
            <w:proofErr w:type="spellEnd"/>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 xml:space="preserve">  Zagreb</w:t>
            </w:r>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 xml:space="preserve"> MEP Consult. (2 </w:t>
            </w:r>
            <w:proofErr w:type="spellStart"/>
            <w:r w:rsidRPr="00D30DFA">
              <w:rPr>
                <w:rFonts w:ascii="Arial" w:hAnsi="Arial" w:cs="Arial"/>
                <w:color w:val="000000" w:themeColor="text1"/>
                <w:sz w:val="20"/>
                <w:szCs w:val="20"/>
                <w:lang w:val="en-GB"/>
              </w:rPr>
              <w:t>primjerka</w:t>
            </w:r>
            <w:proofErr w:type="spellEnd"/>
            <w:r w:rsidRPr="00D30DFA">
              <w:rPr>
                <w:rFonts w:ascii="Arial" w:hAnsi="Arial" w:cs="Arial"/>
                <w:color w:val="000000" w:themeColor="text1"/>
                <w:sz w:val="20"/>
                <w:szCs w:val="20"/>
                <w:lang w:val="en-GB"/>
              </w:rPr>
              <w:t xml:space="preserve"> u </w:t>
            </w:r>
            <w:proofErr w:type="spellStart"/>
            <w:r w:rsidRPr="00D30DFA">
              <w:rPr>
                <w:rFonts w:ascii="Arial" w:hAnsi="Arial" w:cs="Arial"/>
                <w:color w:val="000000" w:themeColor="text1"/>
                <w:sz w:val="20"/>
                <w:szCs w:val="20"/>
                <w:lang w:val="en-GB"/>
              </w:rPr>
              <w:t>knjižnici</w:t>
            </w:r>
            <w:proofErr w:type="spellEnd"/>
            <w:r w:rsidRPr="00D30DFA">
              <w:rPr>
                <w:rFonts w:ascii="Arial" w:hAnsi="Arial" w:cs="Arial"/>
                <w:color w:val="000000" w:themeColor="text1"/>
                <w:sz w:val="20"/>
                <w:szCs w:val="20"/>
                <w:lang w:val="en-GB"/>
              </w:rPr>
              <w:t>)</w:t>
            </w:r>
          </w:p>
        </w:tc>
      </w:tr>
      <w:tr w:rsidR="002F092D" w:rsidRPr="00D30DFA" w14:paraId="753EED02" w14:textId="77777777" w:rsidTr="005F6975">
        <w:tc>
          <w:tcPr>
            <w:tcW w:w="1912" w:type="dxa"/>
            <w:tcBorders>
              <w:left w:val="single" w:sz="12" w:space="0" w:color="auto"/>
            </w:tcBorders>
            <w:shd w:val="clear" w:color="auto" w:fill="CCFFFF"/>
            <w:tcMar>
              <w:left w:w="57" w:type="dxa"/>
              <w:right w:w="57" w:type="dxa"/>
            </w:tcMar>
            <w:vAlign w:val="center"/>
          </w:tcPr>
          <w:p w14:paraId="47910108" w14:textId="77777777" w:rsidR="002F092D" w:rsidRPr="00D30DFA" w:rsidRDefault="002F092D" w:rsidP="005F6975">
            <w:pPr>
              <w:tabs>
                <w:tab w:val="left" w:pos="567"/>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20E17403" w14:textId="77777777" w:rsidR="002F092D" w:rsidRPr="00D30DFA" w:rsidRDefault="002F092D" w:rsidP="005F6975">
            <w:pPr>
              <w:pStyle w:val="HTMLunaprijedoblikovano"/>
              <w:numPr>
                <w:ilvl w:val="0"/>
                <w:numId w:val="3"/>
              </w:numPr>
              <w:shd w:val="clear" w:color="auto" w:fill="FFFFFF"/>
              <w:ind w:left="357" w:hanging="357"/>
              <w:rPr>
                <w:rFonts w:ascii="Arial" w:hAnsi="Arial" w:cs="Arial"/>
                <w:color w:val="000000" w:themeColor="text1"/>
                <w:lang w:val="en-GB"/>
              </w:rPr>
            </w:pPr>
            <w:r w:rsidRPr="00D30DFA">
              <w:rPr>
                <w:rFonts w:ascii="Arial" w:hAnsi="Arial" w:cs="Arial"/>
                <w:color w:val="000000" w:themeColor="text1"/>
                <w:lang w:val="en-GB"/>
              </w:rPr>
              <w:t>Monitoring attendance and performance of other student obligations (teacher)</w:t>
            </w:r>
          </w:p>
          <w:p w14:paraId="042C6458" w14:textId="77777777" w:rsidR="002F092D" w:rsidRPr="00D30DFA" w:rsidRDefault="002F092D" w:rsidP="005F6975">
            <w:pPr>
              <w:pStyle w:val="HTMLunaprijedoblikovano"/>
              <w:numPr>
                <w:ilvl w:val="0"/>
                <w:numId w:val="3"/>
              </w:numPr>
              <w:shd w:val="clear" w:color="auto" w:fill="FFFFFF"/>
              <w:ind w:left="357" w:hanging="357"/>
              <w:rPr>
                <w:rFonts w:ascii="Arial" w:hAnsi="Arial" w:cs="Arial"/>
                <w:color w:val="000000" w:themeColor="text1"/>
                <w:lang w:val="en-GB"/>
              </w:rPr>
            </w:pPr>
            <w:r w:rsidRPr="00D30DFA">
              <w:rPr>
                <w:rFonts w:ascii="Arial" w:hAnsi="Arial" w:cs="Arial"/>
                <w:color w:val="000000" w:themeColor="text1"/>
                <w:lang w:val="en-GB"/>
              </w:rPr>
              <w:t>Teaching Supervision (Vice Dean for teaching)</w:t>
            </w:r>
          </w:p>
          <w:p w14:paraId="361241DC" w14:textId="77777777" w:rsidR="002F092D" w:rsidRPr="00D30DFA" w:rsidRDefault="002F092D" w:rsidP="005F6975">
            <w:pPr>
              <w:pStyle w:val="HTMLunaprijedoblikovano"/>
              <w:numPr>
                <w:ilvl w:val="0"/>
                <w:numId w:val="3"/>
              </w:numPr>
              <w:shd w:val="clear" w:color="auto" w:fill="FFFFFF"/>
              <w:ind w:left="357" w:hanging="357"/>
              <w:rPr>
                <w:rFonts w:ascii="Arial" w:hAnsi="Arial" w:cs="Arial"/>
                <w:color w:val="000000" w:themeColor="text1"/>
                <w:lang w:val="en-GB"/>
              </w:rPr>
            </w:pPr>
            <w:r w:rsidRPr="00D30DFA">
              <w:rPr>
                <w:rFonts w:ascii="Arial" w:hAnsi="Arial" w:cs="Arial"/>
                <w:color w:val="000000" w:themeColor="text1"/>
                <w:lang w:val="en-GB"/>
              </w:rPr>
              <w:t>Analysis of the success of studies in all subject studies (Vice Dean for teaching)</w:t>
            </w:r>
          </w:p>
          <w:p w14:paraId="7575701B" w14:textId="77777777" w:rsidR="002F092D" w:rsidRPr="00D30DFA" w:rsidRDefault="002F092D" w:rsidP="005F6975">
            <w:pPr>
              <w:pStyle w:val="HTMLunaprijedoblikovano"/>
              <w:numPr>
                <w:ilvl w:val="0"/>
                <w:numId w:val="3"/>
              </w:numPr>
              <w:shd w:val="clear" w:color="auto" w:fill="FFFFFF"/>
              <w:ind w:left="357" w:hanging="357"/>
              <w:rPr>
                <w:rFonts w:ascii="Arial" w:hAnsi="Arial" w:cs="Arial"/>
                <w:color w:val="000000" w:themeColor="text1"/>
                <w:lang w:val="en-GB"/>
              </w:rPr>
            </w:pPr>
            <w:r w:rsidRPr="00D30DFA">
              <w:rPr>
                <w:rFonts w:ascii="Arial" w:hAnsi="Arial" w:cs="Arial"/>
                <w:color w:val="000000" w:themeColor="text1"/>
                <w:lang w:val="en-GB"/>
              </w:rPr>
              <w:t xml:space="preserve">Student Survey on the Quality of Teachers and Teaching for Each Subject Study (UNIST, </w:t>
            </w:r>
            <w:proofErr w:type="spellStart"/>
            <w:r w:rsidRPr="00D30DFA">
              <w:rPr>
                <w:rFonts w:ascii="Arial" w:hAnsi="Arial" w:cs="Arial"/>
                <w:color w:val="000000" w:themeColor="text1"/>
                <w:lang w:val="en-GB"/>
              </w:rPr>
              <w:t>Center</w:t>
            </w:r>
            <w:proofErr w:type="spellEnd"/>
            <w:r w:rsidRPr="00D30DFA">
              <w:rPr>
                <w:rFonts w:ascii="Arial" w:hAnsi="Arial" w:cs="Arial"/>
                <w:color w:val="000000" w:themeColor="text1"/>
                <w:lang w:val="en-GB"/>
              </w:rPr>
              <w:t xml:space="preserve"> for Quality Improvement)</w:t>
            </w:r>
          </w:p>
          <w:p w14:paraId="355ABE2F" w14:textId="77777777" w:rsidR="002F092D" w:rsidRPr="00D30DFA" w:rsidRDefault="002F092D" w:rsidP="005F6975">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(Vice Dean for teaching)</w:t>
            </w:r>
          </w:p>
        </w:tc>
      </w:tr>
      <w:tr w:rsidR="002F092D" w:rsidRPr="00D30DFA" w14:paraId="3B2B2797" w14:textId="77777777" w:rsidTr="005F6975">
        <w:tc>
          <w:tcPr>
            <w:tcW w:w="1912" w:type="dxa"/>
            <w:tcBorders>
              <w:left w:val="single" w:sz="12" w:space="0" w:color="auto"/>
              <w:bottom w:val="single" w:sz="12" w:space="0" w:color="auto"/>
            </w:tcBorders>
            <w:shd w:val="clear" w:color="auto" w:fill="CCFFFF"/>
            <w:tcMar>
              <w:left w:w="57" w:type="dxa"/>
              <w:right w:w="57" w:type="dxa"/>
            </w:tcMar>
            <w:vAlign w:val="center"/>
          </w:tcPr>
          <w:p w14:paraId="0A176110" w14:textId="77777777" w:rsidR="002F092D" w:rsidRPr="00D30DFA" w:rsidRDefault="002F092D" w:rsidP="005F6975">
            <w:pPr>
              <w:tabs>
                <w:tab w:val="left" w:pos="567"/>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DF355B0" w14:textId="77777777" w:rsidR="002F092D" w:rsidRPr="00D30DFA" w:rsidRDefault="002F092D" w:rsidP="005F6975">
            <w:pPr>
              <w:pStyle w:val="Odlomakpopisa"/>
              <w:tabs>
                <w:tab w:val="left" w:pos="2820"/>
              </w:tabs>
              <w:spacing w:after="0" w:line="240" w:lineRule="auto"/>
              <w:ind w:left="0"/>
              <w:rPr>
                <w:rFonts w:ascii="Arial" w:hAnsi="Arial" w:cs="Arial"/>
                <w:color w:val="000000" w:themeColor="text1"/>
                <w:sz w:val="20"/>
                <w:szCs w:val="20"/>
                <w:lang w:val="en-GB"/>
              </w:rPr>
            </w:pPr>
          </w:p>
        </w:tc>
      </w:tr>
    </w:tbl>
    <w:p w14:paraId="019A9FDB" w14:textId="77777777" w:rsidR="002F092D" w:rsidRPr="00D30DFA" w:rsidRDefault="002F092D" w:rsidP="002F092D">
      <w:pPr>
        <w:rPr>
          <w:color w:val="000000" w:themeColor="text1"/>
          <w:lang w:val="en-GB"/>
        </w:rPr>
      </w:pPr>
    </w:p>
    <w:p w14:paraId="23F3396D" w14:textId="77777777" w:rsidR="002F092D" w:rsidRDefault="002F092D" w:rsidP="002F092D"/>
    <w:p w14:paraId="44EECC29" w14:textId="77777777" w:rsidR="002F092D" w:rsidRDefault="002F092D" w:rsidP="002F092D"/>
    <w:p w14:paraId="181B23C4" w14:textId="77777777" w:rsidR="00883FC7" w:rsidRDefault="00883FC7"/>
    <w:sectPr w:rsidR="00883FC7"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812A1" w14:textId="77777777" w:rsidR="00000000" w:rsidRDefault="00D329E1">
      <w:pPr>
        <w:spacing w:after="0" w:line="240" w:lineRule="auto"/>
      </w:pPr>
      <w:r>
        <w:separator/>
      </w:r>
    </w:p>
  </w:endnote>
  <w:endnote w:type="continuationSeparator" w:id="0">
    <w:p w14:paraId="74B4245B" w14:textId="77777777" w:rsidR="00000000" w:rsidRDefault="00D329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FD7AC" w14:textId="77777777" w:rsidR="00000000" w:rsidRDefault="00D329E1">
      <w:pPr>
        <w:spacing w:after="0" w:line="240" w:lineRule="auto"/>
      </w:pPr>
      <w:r>
        <w:separator/>
      </w:r>
    </w:p>
  </w:footnote>
  <w:footnote w:type="continuationSeparator" w:id="0">
    <w:p w14:paraId="35B62661" w14:textId="77777777" w:rsidR="00000000" w:rsidRDefault="00D329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 w15:restartNumberingAfterBreak="0">
    <w:nsid w:val="7453721E"/>
    <w:multiLevelType w:val="hybridMultilevel"/>
    <w:tmpl w:val="CF58E2DC"/>
    <w:lvl w:ilvl="0" w:tplc="DAF4562C">
      <w:numFmt w:val="bullet"/>
      <w:lvlText w:val="•"/>
      <w:lvlJc w:val="left"/>
      <w:pPr>
        <w:ind w:left="360" w:hanging="360"/>
      </w:pPr>
      <w:rPr>
        <w:rFonts w:ascii="inherit" w:eastAsia="Times New Roman" w:hAnsi="inherit"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92D"/>
    <w:rsid w:val="002F092D"/>
    <w:rsid w:val="00883FC7"/>
    <w:rsid w:val="00D329E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95329"/>
  <w15:chartTrackingRefBased/>
  <w15:docId w15:val="{E8375A53-DCA4-467F-A8BD-4431EB5B6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92D"/>
    <w:pPr>
      <w:spacing w:after="200" w:line="276" w:lineRule="auto"/>
    </w:pPr>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2F092D"/>
    <w:pPr>
      <w:spacing w:after="0" w:line="240" w:lineRule="auto"/>
    </w:pPr>
    <w:rPr>
      <w:rFonts w:ascii="Times New Roman" w:eastAsia="Calibri" w:hAnsi="Times New Roman"/>
      <w:b/>
      <w:sz w:val="19"/>
      <w:szCs w:val="19"/>
      <w:lang w:val="en-US" w:eastAsia="hr-HR"/>
    </w:rPr>
  </w:style>
  <w:style w:type="character" w:styleId="Naglaeno">
    <w:name w:val="Strong"/>
    <w:qFormat/>
    <w:rsid w:val="002F092D"/>
    <w:rPr>
      <w:rFonts w:cs="Times New Roman"/>
      <w:b/>
      <w:bCs/>
    </w:rPr>
  </w:style>
  <w:style w:type="character" w:styleId="Referencakomentara">
    <w:name w:val="annotation reference"/>
    <w:semiHidden/>
    <w:rsid w:val="002F092D"/>
    <w:rPr>
      <w:rFonts w:cs="Times New Roman"/>
      <w:sz w:val="16"/>
      <w:szCs w:val="16"/>
    </w:rPr>
  </w:style>
  <w:style w:type="paragraph" w:styleId="Odlomakpopisa">
    <w:name w:val="List Paragraph"/>
    <w:basedOn w:val="Normal"/>
    <w:uiPriority w:val="34"/>
    <w:qFormat/>
    <w:rsid w:val="002F092D"/>
    <w:pPr>
      <w:ind w:left="720"/>
      <w:contextualSpacing/>
    </w:pPr>
    <w:rPr>
      <w:rFonts w:eastAsia="Calibri"/>
    </w:rPr>
  </w:style>
  <w:style w:type="paragraph" w:styleId="Podnoje">
    <w:name w:val="footer"/>
    <w:basedOn w:val="Normal"/>
    <w:link w:val="PodnojeChar"/>
    <w:uiPriority w:val="99"/>
    <w:unhideWhenUsed/>
    <w:rsid w:val="002F092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F092D"/>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2F09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2F092D"/>
    <w:rPr>
      <w:rFonts w:ascii="Courier New" w:eastAsia="Times New Roman" w:hAnsi="Courier New" w:cs="Courier New"/>
      <w:sz w:val="20"/>
      <w:szCs w:val="20"/>
      <w:lang w:eastAsia="hr-HR"/>
    </w:rPr>
  </w:style>
  <w:style w:type="table" w:styleId="Reetkatablice">
    <w:name w:val="Table Grid"/>
    <w:basedOn w:val="Obinatablica"/>
    <w:uiPriority w:val="59"/>
    <w:rsid w:val="002F09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D329E1"/>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D329E1"/>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1110</Words>
  <Characters>6327</Characters>
  <Application>Microsoft Office Word</Application>
  <DocSecurity>0</DocSecurity>
  <Lines>52</Lines>
  <Paragraphs>14</Paragraphs>
  <ScaleCrop>false</ScaleCrop>
  <Company/>
  <LinksUpToDate>false</LinksUpToDate>
  <CharactersWithSpaces>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Grubišić</dc:creator>
  <cp:keywords/>
  <dc:description/>
  <cp:lastModifiedBy>Katarina Sumić Milković</cp:lastModifiedBy>
  <cp:revision>2</cp:revision>
  <dcterms:created xsi:type="dcterms:W3CDTF">2024-10-07T08:50:00Z</dcterms:created>
  <dcterms:modified xsi:type="dcterms:W3CDTF">2025-10-27T09:28:00Z</dcterms:modified>
</cp:coreProperties>
</file>